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3F68ED1C" w14:textId="08A1D9D6" w:rsidR="0092193A" w:rsidRPr="0097651D" w:rsidRDefault="00AE74FA" w:rsidP="0092193A">
              <w:pPr>
                <w:pStyle w:val="Title"/>
                <w:rPr>
                  <w:lang w:val="en-US"/>
                </w:rPr>
              </w:pPr>
              <w:r w:rsidRPr="00AE74FA">
                <w:rPr>
                  <w:color w:val="FFFFFF" w:themeColor="background1"/>
                  <w:lang w:val="en-US"/>
                </w:rPr>
                <w:t>Market Consultation - Solactive Innovative Technologies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651D6688" w:rsidR="00466905" w:rsidRPr="00D902A1" w:rsidRDefault="0030458C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8-08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08 August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651D6688" w:rsidR="00466905" w:rsidRPr="00D902A1" w:rsidRDefault="0030458C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8-08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08 August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42481FD9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>Methodology of the following</w:t>
      </w:r>
      <w:r w:rsidR="00520E2B">
        <w:rPr>
          <w:lang w:val="en-GB"/>
        </w:rPr>
        <w:t xml:space="preserve"> Indices </w:t>
      </w:r>
      <w:r w:rsidR="00E05994">
        <w:rPr>
          <w:lang w:val="en-US"/>
        </w:rPr>
        <w:t>(the ‘</w:t>
      </w:r>
      <w:r w:rsidR="00520E2B">
        <w:rPr>
          <w:lang w:val="en-US"/>
        </w:rPr>
        <w:t>Indices’</w:t>
      </w:r>
      <w:r w:rsidR="00E05994">
        <w:rPr>
          <w:lang w:val="en-US"/>
        </w:rPr>
        <w:t>):</w:t>
      </w:r>
    </w:p>
    <w:tbl>
      <w:tblPr>
        <w:tblW w:w="98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1"/>
        <w:gridCol w:w="1539"/>
        <w:gridCol w:w="1842"/>
      </w:tblGrid>
      <w:tr w:rsidR="00E05994" w14:paraId="1B57FCB7" w14:textId="77777777" w:rsidTr="00520E2B">
        <w:trPr>
          <w:trHeight w:val="201"/>
        </w:trPr>
        <w:tc>
          <w:tcPr>
            <w:tcW w:w="65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1D0F3B" w14:paraId="285C0C70" w14:textId="77777777" w:rsidTr="00AE74FA">
        <w:trPr>
          <w:trHeight w:val="201"/>
        </w:trPr>
        <w:tc>
          <w:tcPr>
            <w:tcW w:w="65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71DF2C6D" w:rsidR="001D0F3B" w:rsidRPr="00AE74FA" w:rsidRDefault="00AE74FA" w:rsidP="00520E2B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E74FA">
              <w:rPr>
                <w:rFonts w:eastAsia="Calibri"/>
                <w:color w:val="000000"/>
                <w:lang w:val="fr-FR" w:eastAsia="en-US"/>
              </w:rPr>
              <w:t>Solactive Innovative Technologies Index</w:t>
            </w:r>
            <w:r w:rsidRPr="00AE74FA">
              <w:rPr>
                <w:rFonts w:eastAsia="Calibri"/>
                <w:color w:val="000000"/>
                <w:lang w:val="fr-FR" w:eastAsia="en-US"/>
              </w:rPr>
              <w:t xml:space="preserve"> N</w:t>
            </w:r>
            <w:r>
              <w:rPr>
                <w:rFonts w:eastAsia="Calibri"/>
                <w:color w:val="000000"/>
                <w:lang w:val="fr-FR" w:eastAsia="en-US"/>
              </w:rPr>
              <w:t>TR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5920B811" w:rsidR="001D0F3B" w:rsidRDefault="001D0F3B" w:rsidP="00520E2B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eastAsia="Calibri"/>
                <w:color w:val="000000"/>
                <w:lang w:val="en-GB" w:eastAsia="en-US"/>
              </w:rPr>
              <w:t>.</w:t>
            </w:r>
            <w:r w:rsidR="00AE74FA">
              <w:rPr>
                <w:rFonts w:eastAsia="Calibri"/>
                <w:color w:val="000000"/>
                <w:lang w:val="en-GB" w:eastAsia="en-US"/>
              </w:rPr>
              <w:t>SOLITEK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2F956B02" w:rsidR="001D0F3B" w:rsidRDefault="00AE74FA" w:rsidP="00520E2B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AE74FA">
              <w:rPr>
                <w:rFonts w:eastAsia="Calibri"/>
                <w:color w:val="000000"/>
                <w:lang w:val="en-GB" w:eastAsia="en-US"/>
              </w:rPr>
              <w:t>DE000SLA5ZX1</w:t>
            </w:r>
          </w:p>
        </w:tc>
      </w:tr>
      <w:tr w:rsidR="00AE74FA" w:rsidRPr="00AE74FA" w14:paraId="314ADC58" w14:textId="77777777" w:rsidTr="00AE74FA">
        <w:trPr>
          <w:trHeight w:val="201"/>
        </w:trPr>
        <w:tc>
          <w:tcPr>
            <w:tcW w:w="65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B9B19A0" w14:textId="6AA6DB97" w:rsidR="00AE74FA" w:rsidRPr="00AE74FA" w:rsidRDefault="00AE74FA" w:rsidP="00520E2B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E74FA">
              <w:rPr>
                <w:rFonts w:eastAsia="Calibri"/>
                <w:color w:val="000000"/>
                <w:lang w:val="fr-FR" w:eastAsia="en-US"/>
              </w:rPr>
              <w:t xml:space="preserve">Solactive Innovative Technologies Index </w:t>
            </w:r>
            <w:r>
              <w:rPr>
                <w:rFonts w:eastAsia="Calibri"/>
                <w:color w:val="000000"/>
                <w:lang w:val="fr-FR" w:eastAsia="en-US"/>
              </w:rPr>
              <w:t>P</w:t>
            </w:r>
            <w:r>
              <w:rPr>
                <w:rFonts w:eastAsia="Calibri"/>
                <w:color w:val="000000"/>
                <w:lang w:val="fr-FR" w:eastAsia="en-US"/>
              </w:rPr>
              <w:t>R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832D569" w14:textId="64696C6D" w:rsidR="00AE74FA" w:rsidRPr="00AE74FA" w:rsidRDefault="00AE74FA" w:rsidP="00520E2B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>
              <w:rPr>
                <w:rFonts w:eastAsia="Calibri"/>
                <w:color w:val="000000"/>
                <w:lang w:val="en-GB" w:eastAsia="en-US"/>
              </w:rPr>
              <w:t>.SOLITEK</w:t>
            </w:r>
            <w:r>
              <w:rPr>
                <w:rFonts w:eastAsia="Calibri"/>
                <w:color w:val="000000"/>
                <w:lang w:val="en-GB" w:eastAsia="en-US"/>
              </w:rPr>
              <w:t>P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131DF28" w14:textId="79E16875" w:rsidR="00AE74FA" w:rsidRPr="00AE74FA" w:rsidRDefault="00AE74FA" w:rsidP="00520E2B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E74FA">
              <w:rPr>
                <w:rFonts w:eastAsia="Calibri"/>
                <w:color w:val="000000"/>
                <w:lang w:eastAsia="en-US"/>
              </w:rPr>
              <w:t>DE000SLA5ZW3</w:t>
            </w:r>
          </w:p>
        </w:tc>
      </w:tr>
      <w:tr w:rsidR="00AE74FA" w:rsidRPr="00AE74FA" w14:paraId="385E9567" w14:textId="77777777" w:rsidTr="00520E2B">
        <w:trPr>
          <w:trHeight w:val="201"/>
        </w:trPr>
        <w:tc>
          <w:tcPr>
            <w:tcW w:w="65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63F9021" w14:textId="1E432DF6" w:rsidR="00AE74FA" w:rsidRPr="00AE74FA" w:rsidRDefault="00AE74FA" w:rsidP="00520E2B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E74FA">
              <w:rPr>
                <w:rFonts w:eastAsia="Calibri"/>
                <w:color w:val="000000"/>
                <w:lang w:val="fr-FR" w:eastAsia="en-US"/>
              </w:rPr>
              <w:t xml:space="preserve">Solactive Innovative Technologies Index </w:t>
            </w:r>
            <w:r>
              <w:rPr>
                <w:rFonts w:eastAsia="Calibri"/>
                <w:color w:val="000000"/>
                <w:lang w:val="fr-FR" w:eastAsia="en-US"/>
              </w:rPr>
              <w:t>TR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F89159B" w14:textId="7BAE2FB7" w:rsidR="00AE74FA" w:rsidRPr="00AE74FA" w:rsidRDefault="00AE74FA" w:rsidP="00520E2B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>
              <w:rPr>
                <w:rFonts w:eastAsia="Calibri"/>
                <w:color w:val="000000"/>
                <w:lang w:val="en-GB" w:eastAsia="en-US"/>
              </w:rPr>
              <w:t>.SOLITEK</w:t>
            </w:r>
            <w:r>
              <w:rPr>
                <w:rFonts w:eastAsia="Calibri"/>
                <w:color w:val="000000"/>
                <w:lang w:val="en-GB" w:eastAsia="en-US"/>
              </w:rPr>
              <w:t>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90ED06C" w14:textId="3B155217" w:rsidR="00AE74FA" w:rsidRPr="00AE74FA" w:rsidRDefault="00AE74FA" w:rsidP="00520E2B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AE74FA">
              <w:rPr>
                <w:rFonts w:eastAsia="Calibri"/>
                <w:color w:val="000000"/>
                <w:lang w:val="fr-FR" w:eastAsia="en-US"/>
              </w:rPr>
              <w:t>DE000SLA5ZY9</w:t>
            </w:r>
          </w:p>
        </w:tc>
      </w:tr>
    </w:tbl>
    <w:p w14:paraId="590E3787" w14:textId="77777777" w:rsidR="00E05994" w:rsidRPr="00AE74FA" w:rsidRDefault="00E05994" w:rsidP="00E05994">
      <w:pPr>
        <w:spacing w:before="0" w:after="160" w:line="259" w:lineRule="auto"/>
        <w:rPr>
          <w:lang w:val="fr-FR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 w:rsidRPr="00AE74FA">
        <w:rPr>
          <w:lang w:val="fr-FR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69D269B4" w14:textId="1D77DA91" w:rsidR="00AE74FA" w:rsidRDefault="00AE74FA" w:rsidP="007E2873">
      <w:pPr>
        <w:rPr>
          <w:lang w:val="en-US"/>
        </w:rPr>
      </w:pPr>
      <w:r>
        <w:rPr>
          <w:lang w:val="en-DE"/>
        </w:rPr>
        <w:t xml:space="preserve">The </w:t>
      </w:r>
      <w:r w:rsidRPr="00AE74FA">
        <w:rPr>
          <w:rFonts w:eastAsia="Calibri"/>
          <w:color w:val="000000"/>
          <w:lang w:val="en-US" w:eastAsia="en-US"/>
        </w:rPr>
        <w:t>Solactive Innovative Technologies Index</w:t>
      </w:r>
      <w:r>
        <w:rPr>
          <w:lang w:val="en-DE"/>
        </w:rPr>
        <w:t xml:space="preserve"> </w:t>
      </w:r>
      <w:r w:rsidRPr="00111F84">
        <w:rPr>
          <w:lang w:val="en-US"/>
        </w:rPr>
        <w:t>provides exposure to companies that are involved in innovative and disruptive trends across a broad range of industries</w:t>
      </w:r>
      <w:r>
        <w:rPr>
          <w:lang w:val="en-US"/>
        </w:rPr>
        <w:t>,</w:t>
      </w:r>
    </w:p>
    <w:p w14:paraId="7881184A" w14:textId="0660BDF6" w:rsidR="0098338C" w:rsidRDefault="00AE74FA" w:rsidP="007E2873">
      <w:pPr>
        <w:rPr>
          <w:lang w:val="en-DE"/>
        </w:rPr>
      </w:pPr>
      <w:r>
        <w:rPr>
          <w:lang w:val="en-DE"/>
        </w:rPr>
        <w:t xml:space="preserve">As these innovative technological trends can change or new trends can arise, as well as Solactive is of the opinion that the most </w:t>
      </w:r>
      <w:r w:rsidRPr="00AE74FA">
        <w:rPr>
          <w:lang w:val="en-DE"/>
        </w:rPr>
        <w:t>technologically advanced companies</w:t>
      </w:r>
      <w:r>
        <w:rPr>
          <w:lang w:val="en-DE"/>
        </w:rPr>
        <w:t xml:space="preserve"> should be part of the index, </w:t>
      </w:r>
      <w:r w:rsidR="0098338C">
        <w:rPr>
          <w:lang w:val="en-DE"/>
        </w:rPr>
        <w:t xml:space="preserve">Solactive proposed </w:t>
      </w:r>
      <w:r>
        <w:rPr>
          <w:lang w:val="en-DE"/>
        </w:rPr>
        <w:t>the following changes:</w:t>
      </w:r>
    </w:p>
    <w:p w14:paraId="46935615" w14:textId="381492B2" w:rsidR="00AE74FA" w:rsidRPr="002E08D8" w:rsidRDefault="00AE74FA" w:rsidP="00AE74FA">
      <w:pPr>
        <w:pStyle w:val="ListParagraph"/>
        <w:numPr>
          <w:ilvl w:val="0"/>
          <w:numId w:val="22"/>
        </w:numPr>
        <w:rPr>
          <w:lang w:val="en-DE"/>
        </w:rPr>
      </w:pPr>
      <w:r w:rsidRPr="002E08D8">
        <w:rPr>
          <w:lang w:val="en-DE"/>
        </w:rPr>
        <w:t xml:space="preserve">Changing the </w:t>
      </w:r>
      <w:r w:rsidR="002E08D8" w:rsidRPr="002E08D8">
        <w:rPr>
          <w:lang w:val="en-DE"/>
        </w:rPr>
        <w:t>theme</w:t>
      </w:r>
      <w:r w:rsidRPr="002E08D8">
        <w:rPr>
          <w:lang w:val="en-DE"/>
        </w:rPr>
        <w:t xml:space="preserve"> Name for “</w:t>
      </w:r>
      <w:r w:rsidRPr="002E08D8">
        <w:rPr>
          <w:lang w:val="en-US"/>
        </w:rPr>
        <w:t>Robotics &amp; Automation” to “AI &amp; Robotics”</w:t>
      </w:r>
    </w:p>
    <w:p w14:paraId="22934908" w14:textId="372435E2" w:rsidR="00AE74FA" w:rsidRPr="002E08D8" w:rsidRDefault="00AE74FA" w:rsidP="00AE74FA">
      <w:pPr>
        <w:pStyle w:val="ListParagraph"/>
        <w:numPr>
          <w:ilvl w:val="0"/>
          <w:numId w:val="22"/>
        </w:numPr>
        <w:rPr>
          <w:lang w:val="en-DE"/>
        </w:rPr>
      </w:pPr>
      <w:r w:rsidRPr="002E08D8">
        <w:rPr>
          <w:lang w:val="en-DE"/>
        </w:rPr>
        <w:t xml:space="preserve">Switching the starting universe for </w:t>
      </w:r>
      <w:r w:rsidR="002E08D8" w:rsidRPr="002E08D8">
        <w:rPr>
          <w:lang w:val="en-DE"/>
        </w:rPr>
        <w:t>theme</w:t>
      </w:r>
      <w:r w:rsidRPr="002E08D8">
        <w:rPr>
          <w:lang w:val="en-DE"/>
        </w:rPr>
        <w:t xml:space="preserve"> “Cloud Computing” to FactSet RBIC</w:t>
      </w:r>
      <w:r w:rsidR="002E08D8" w:rsidRPr="002E08D8">
        <w:rPr>
          <w:lang w:val="en-DE"/>
        </w:rPr>
        <w:t>S</w:t>
      </w:r>
      <w:r w:rsidRPr="002E08D8">
        <w:rPr>
          <w:lang w:val="en-DE"/>
        </w:rPr>
        <w:t xml:space="preserve"> </w:t>
      </w:r>
      <w:r w:rsidRPr="002E08D8">
        <w:rPr>
          <w:lang w:val="en-DE"/>
        </w:rPr>
        <w:t xml:space="preserve">related </w:t>
      </w:r>
      <w:r w:rsidRPr="002E08D8">
        <w:rPr>
          <w:lang w:val="en-DE"/>
        </w:rPr>
        <w:t>universe</w:t>
      </w:r>
    </w:p>
    <w:p w14:paraId="6950B39A" w14:textId="4EB993E7" w:rsidR="00AE74FA" w:rsidRPr="002E08D8" w:rsidRDefault="00AE74FA" w:rsidP="00AE74FA">
      <w:pPr>
        <w:pStyle w:val="ListParagraph"/>
        <w:numPr>
          <w:ilvl w:val="0"/>
          <w:numId w:val="22"/>
        </w:numPr>
        <w:rPr>
          <w:lang w:val="en-DE"/>
        </w:rPr>
      </w:pPr>
      <w:r w:rsidRPr="002E08D8">
        <w:rPr>
          <w:lang w:val="en-US"/>
        </w:rPr>
        <w:t xml:space="preserve">Adding new </w:t>
      </w:r>
      <w:r w:rsidR="002E08D8" w:rsidRPr="002E08D8">
        <w:rPr>
          <w:lang w:val="en-US"/>
        </w:rPr>
        <w:t>themes</w:t>
      </w:r>
      <w:r w:rsidRPr="002E08D8">
        <w:rPr>
          <w:lang w:val="en-US"/>
        </w:rPr>
        <w:t xml:space="preserve"> “Defense</w:t>
      </w:r>
      <w:r w:rsidRPr="002E08D8">
        <w:rPr>
          <w:lang w:val="en-US"/>
        </w:rPr>
        <w:t xml:space="preserve"> Technology</w:t>
      </w:r>
      <w:r w:rsidRPr="002E08D8">
        <w:rPr>
          <w:lang w:val="en-US"/>
        </w:rPr>
        <w:t>” and “Quantum</w:t>
      </w:r>
      <w:r w:rsidRPr="002E08D8">
        <w:rPr>
          <w:lang w:val="en-US"/>
        </w:rPr>
        <w:t xml:space="preserve"> Computing</w:t>
      </w:r>
      <w:r w:rsidRPr="002E08D8">
        <w:rPr>
          <w:lang w:val="en-US"/>
        </w:rPr>
        <w:t>”</w:t>
      </w:r>
    </w:p>
    <w:p w14:paraId="79677CF8" w14:textId="60695DEF" w:rsidR="00AE74FA" w:rsidRPr="002E08D8" w:rsidRDefault="00AE74FA" w:rsidP="00AE74FA">
      <w:pPr>
        <w:pStyle w:val="ListParagraph"/>
        <w:numPr>
          <w:ilvl w:val="0"/>
          <w:numId w:val="22"/>
        </w:numPr>
        <w:rPr>
          <w:lang w:val="en-DE"/>
        </w:rPr>
      </w:pPr>
      <w:r w:rsidRPr="002E08D8">
        <w:rPr>
          <w:lang w:val="en-DE"/>
        </w:rPr>
        <w:t>Removing</w:t>
      </w:r>
      <w:r w:rsidRPr="002E08D8">
        <w:rPr>
          <w:lang w:val="en-DE"/>
        </w:rPr>
        <w:t xml:space="preserve"> </w:t>
      </w:r>
      <w:r w:rsidRPr="002E08D8">
        <w:rPr>
          <w:lang w:val="en-DE"/>
        </w:rPr>
        <w:t xml:space="preserve">ESG </w:t>
      </w:r>
      <w:r w:rsidR="002E08D8" w:rsidRPr="002E08D8">
        <w:rPr>
          <w:lang w:val="en-DE"/>
        </w:rPr>
        <w:t>exclusion criteria</w:t>
      </w:r>
      <w:r w:rsidRPr="002E08D8">
        <w:rPr>
          <w:lang w:val="en-DE"/>
        </w:rPr>
        <w:t xml:space="preserve"> to enable high Innovative </w:t>
      </w:r>
      <w:r w:rsidRPr="002E08D8">
        <w:rPr>
          <w:lang w:val="en-DE"/>
        </w:rPr>
        <w:t>t</w:t>
      </w:r>
      <w:r w:rsidRPr="002E08D8">
        <w:rPr>
          <w:lang w:val="en-DE"/>
        </w:rPr>
        <w:t>ech</w:t>
      </w:r>
      <w:r w:rsidRPr="002E08D8">
        <w:rPr>
          <w:lang w:val="en-DE"/>
        </w:rPr>
        <w:t>nology c</w:t>
      </w:r>
      <w:r w:rsidRPr="002E08D8">
        <w:rPr>
          <w:lang w:val="en-DE"/>
        </w:rPr>
        <w:t>ompanies for inclusion to the index</w:t>
      </w:r>
    </w:p>
    <w:p w14:paraId="3F48E5BB" w14:textId="465BAE9C" w:rsidR="00AE74FA" w:rsidRPr="002E08D8" w:rsidRDefault="00AE74FA" w:rsidP="00AE74FA">
      <w:pPr>
        <w:pStyle w:val="ListParagraph"/>
        <w:numPr>
          <w:ilvl w:val="0"/>
          <w:numId w:val="22"/>
        </w:numPr>
        <w:rPr>
          <w:lang w:val="en-DE"/>
        </w:rPr>
      </w:pPr>
      <w:r w:rsidRPr="002E08D8">
        <w:rPr>
          <w:lang w:val="en-US"/>
        </w:rPr>
        <w:t xml:space="preserve">Aligning the starting universe to the </w:t>
      </w:r>
      <w:r w:rsidRPr="002E08D8">
        <w:rPr>
          <w:lang w:val="en-US"/>
        </w:rPr>
        <w:t xml:space="preserve">Solactive Global </w:t>
      </w:r>
      <w:r w:rsidR="002E08D8" w:rsidRPr="002E08D8">
        <w:rPr>
          <w:lang w:val="en-US"/>
        </w:rPr>
        <w:t>B</w:t>
      </w:r>
      <w:r w:rsidRPr="002E08D8">
        <w:rPr>
          <w:lang w:val="en-US"/>
        </w:rPr>
        <w:t xml:space="preserve">enchmarks </w:t>
      </w:r>
      <w:r w:rsidRPr="002E08D8">
        <w:rPr>
          <w:lang w:val="en-US"/>
        </w:rPr>
        <w:t>S</w:t>
      </w:r>
      <w:r w:rsidRPr="002E08D8">
        <w:rPr>
          <w:lang w:val="en-US"/>
        </w:rPr>
        <w:t>eries</w:t>
      </w:r>
      <w:r w:rsidRPr="002E08D8">
        <w:rPr>
          <w:lang w:val="en-US"/>
        </w:rPr>
        <w:t xml:space="preserve"> Universe, Developed Markets and Emerging Markets, with the exclusion of China and India.</w:t>
      </w:r>
    </w:p>
    <w:p w14:paraId="2BF4DE5A" w14:textId="77777777" w:rsidR="007E47D4" w:rsidRPr="001D0F3B" w:rsidRDefault="007E47D4" w:rsidP="00F568D6">
      <w:pPr>
        <w:spacing w:before="0" w:after="160" w:line="259" w:lineRule="auto"/>
        <w:jc w:val="left"/>
        <w:rPr>
          <w:u w:val="single"/>
          <w:lang w:val="en-DE"/>
        </w:rPr>
      </w:pPr>
    </w:p>
    <w:p w14:paraId="2A079CAD" w14:textId="65E84010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203FC5">
        <w:rPr>
          <w:b/>
          <w:bCs/>
          <w:sz w:val="28"/>
          <w:szCs w:val="28"/>
          <w:u w:val="single"/>
          <w:lang w:val="en-CA"/>
        </w:rPr>
        <w:t>s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486E9C98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The following Methodology change</w:t>
      </w:r>
      <w:r w:rsidR="00203FC5">
        <w:rPr>
          <w:lang w:val="en-GB"/>
        </w:rPr>
        <w:t>s are</w:t>
      </w:r>
      <w:r>
        <w:rPr>
          <w:lang w:val="en-GB"/>
        </w:rPr>
        <w:t xml:space="preserve"> proposed in the following point</w:t>
      </w:r>
      <w:r w:rsidR="00203FC5">
        <w:rPr>
          <w:lang w:val="en-GB"/>
        </w:rPr>
        <w:t xml:space="preserve">s </w:t>
      </w:r>
      <w:r w:rsidR="00C32515">
        <w:rPr>
          <w:lang w:val="en-GB"/>
        </w:rPr>
        <w:t>of the Index Guideline</w:t>
      </w:r>
      <w:r w:rsidR="00203FC5">
        <w:rPr>
          <w:lang w:val="en-GB"/>
        </w:rPr>
        <w:t>:</w:t>
      </w:r>
    </w:p>
    <w:p w14:paraId="4BB3EAAA" w14:textId="452EA4F8" w:rsidR="00AE74FA" w:rsidRDefault="00AE74FA" w:rsidP="0026131F">
      <w:pPr>
        <w:spacing w:before="0" w:after="160" w:line="259" w:lineRule="auto"/>
        <w:rPr>
          <w:b/>
          <w:bCs/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t>INTRODUCTION</w:t>
      </w:r>
    </w:p>
    <w:p w14:paraId="56628987" w14:textId="77777777" w:rsidR="00A4098B" w:rsidRDefault="00A4098B" w:rsidP="00A4098B">
      <w:pPr>
        <w:rPr>
          <w:rFonts w:ascii="Flama Semicondensed Medium" w:hAnsi="Flama Semicondensed Medium"/>
          <w:lang w:val="en-US"/>
        </w:rPr>
      </w:pPr>
      <w:r>
        <w:rPr>
          <w:rFonts w:ascii="Flama Semicondensed Medium" w:hAnsi="Flama Semicondensed Medium"/>
          <w:lang w:val="en-US"/>
        </w:rPr>
        <w:t>From</w:t>
      </w:r>
      <w:r w:rsidRPr="001D0F3B">
        <w:rPr>
          <w:rFonts w:ascii="Flama Semicondensed Medium" w:hAnsi="Flama Semicondensed Medium"/>
          <w:lang w:val="en-US"/>
        </w:rPr>
        <w:t>:</w:t>
      </w:r>
    </w:p>
    <w:p w14:paraId="1D42F2E9" w14:textId="77777777" w:rsidR="00A4098B" w:rsidRDefault="00A4098B" w:rsidP="00A4098B">
      <w:pPr>
        <w:rPr>
          <w:lang w:val="en-GB"/>
        </w:rPr>
      </w:pPr>
      <w:r>
        <w:rPr>
          <w:lang w:val="en-GB"/>
        </w:rPr>
        <w:t>[…]</w:t>
      </w:r>
    </w:p>
    <w:p w14:paraId="0D50D07E" w14:textId="77777777" w:rsidR="00A4098B" w:rsidRPr="00D56438" w:rsidRDefault="00A4098B" w:rsidP="00A4098B">
      <w:pPr>
        <w:ind w:left="624"/>
        <w:textAlignment w:val="baseline"/>
        <w:rPr>
          <w:rFonts w:eastAsia="Calibri"/>
          <w:lang w:val="en-US" w:eastAsia="en-US"/>
        </w:rPr>
      </w:pPr>
      <w:r w:rsidRPr="00D56438">
        <w:rPr>
          <w:rFonts w:eastAsia="Calibri"/>
          <w:lang w:val="en-US" w:eastAsia="en-US"/>
        </w:rPr>
        <w:t xml:space="preserve">Companies eligible for inclusion in the Index: </w:t>
      </w:r>
    </w:p>
    <w:p w14:paraId="705B26E5" w14:textId="77777777" w:rsidR="00A4098B" w:rsidRPr="00D56438" w:rsidRDefault="00A4098B" w:rsidP="00A4098B">
      <w:pPr>
        <w:ind w:left="624"/>
        <w:textAlignment w:val="baseline"/>
        <w:rPr>
          <w:rFonts w:eastAsia="Calibri"/>
          <w:lang w:val="en-US" w:eastAsia="en-US"/>
        </w:rPr>
      </w:pPr>
      <w:r w:rsidRPr="00D56438">
        <w:rPr>
          <w:rFonts w:eastAsia="Calibri"/>
          <w:lang w:val="en-US" w:eastAsia="en-US"/>
        </w:rPr>
        <w:t xml:space="preserve">(i) will derive assets or revenues from any of the following themes: </w:t>
      </w:r>
    </w:p>
    <w:tbl>
      <w:tblPr>
        <w:tblW w:w="9600" w:type="dxa"/>
        <w:tblInd w:w="1052" w:type="dxa"/>
        <w:tblLook w:val="04A0" w:firstRow="1" w:lastRow="0" w:firstColumn="1" w:lastColumn="0" w:noHBand="0" w:noVBand="1"/>
      </w:tblPr>
      <w:tblGrid>
        <w:gridCol w:w="4800"/>
        <w:gridCol w:w="4800"/>
      </w:tblGrid>
      <w:tr w:rsidR="00A4098B" w:rsidRPr="00D56438" w14:paraId="395DDA63" w14:textId="77777777" w:rsidTr="00462637">
        <w:trPr>
          <w:trHeight w:val="286"/>
        </w:trPr>
        <w:tc>
          <w:tcPr>
            <w:tcW w:w="4800" w:type="dxa"/>
            <w:noWrap/>
            <w:vAlign w:val="center"/>
            <w:hideMark/>
          </w:tcPr>
          <w:p w14:paraId="73F01713" w14:textId="77777777" w:rsidR="00A4098B" w:rsidRPr="00D56438" w:rsidRDefault="00A4098B" w:rsidP="00462637">
            <w:pPr>
              <w:rPr>
                <w:rFonts w:eastAsia="Calibri"/>
                <w:lang w:val="en-US" w:eastAsia="en-US"/>
              </w:rPr>
            </w:pPr>
            <w:r w:rsidRPr="00D56438">
              <w:rPr>
                <w:rFonts w:eastAsia="Calibri"/>
                <w:lang w:val="en-US" w:eastAsia="en-US"/>
              </w:rPr>
              <w:lastRenderedPageBreak/>
              <w:t xml:space="preserve">1.     Blockchain; </w:t>
            </w:r>
          </w:p>
        </w:tc>
        <w:tc>
          <w:tcPr>
            <w:tcW w:w="4800" w:type="dxa"/>
            <w:noWrap/>
            <w:vAlign w:val="center"/>
            <w:hideMark/>
          </w:tcPr>
          <w:p w14:paraId="5CB225B8" w14:textId="77777777" w:rsidR="00A4098B" w:rsidRPr="00D56438" w:rsidRDefault="00A4098B" w:rsidP="00462637">
            <w:pPr>
              <w:rPr>
                <w:rFonts w:eastAsia="Calibri"/>
                <w:lang w:val="en-US" w:eastAsia="en-US"/>
              </w:rPr>
            </w:pPr>
            <w:r w:rsidRPr="00D56438">
              <w:rPr>
                <w:rFonts w:eastAsia="Calibri"/>
                <w:lang w:val="en-US" w:eastAsia="en-US"/>
              </w:rPr>
              <w:t>5.     Genomics;</w:t>
            </w:r>
          </w:p>
        </w:tc>
      </w:tr>
      <w:tr w:rsidR="00A4098B" w:rsidRPr="00D56438" w14:paraId="24527F19" w14:textId="77777777" w:rsidTr="00462637">
        <w:trPr>
          <w:trHeight w:val="286"/>
        </w:trPr>
        <w:tc>
          <w:tcPr>
            <w:tcW w:w="4800" w:type="dxa"/>
            <w:noWrap/>
            <w:vAlign w:val="center"/>
            <w:hideMark/>
          </w:tcPr>
          <w:p w14:paraId="608FD9EF" w14:textId="77777777" w:rsidR="00A4098B" w:rsidRPr="00D56438" w:rsidRDefault="00A4098B" w:rsidP="00462637">
            <w:pPr>
              <w:rPr>
                <w:rFonts w:eastAsia="Calibri"/>
                <w:lang w:val="en-US" w:eastAsia="en-US"/>
              </w:rPr>
            </w:pPr>
            <w:r w:rsidRPr="00D56438">
              <w:rPr>
                <w:rFonts w:eastAsia="Calibri"/>
                <w:lang w:val="en-US" w:eastAsia="en-US"/>
              </w:rPr>
              <w:t>2.     Cloud Computing</w:t>
            </w:r>
            <w:r>
              <w:rPr>
                <w:rFonts w:eastAsia="Calibri"/>
                <w:lang w:val="en-US" w:eastAsia="en-US"/>
              </w:rPr>
              <w:t>;</w:t>
            </w:r>
          </w:p>
        </w:tc>
        <w:tc>
          <w:tcPr>
            <w:tcW w:w="4800" w:type="dxa"/>
            <w:noWrap/>
            <w:vAlign w:val="center"/>
            <w:hideMark/>
          </w:tcPr>
          <w:p w14:paraId="09A89B17" w14:textId="77777777" w:rsidR="00A4098B" w:rsidRPr="00D56438" w:rsidRDefault="00A4098B" w:rsidP="00462637">
            <w:pPr>
              <w:rPr>
                <w:rFonts w:eastAsia="Calibri"/>
                <w:lang w:val="en-US" w:eastAsia="en-US"/>
              </w:rPr>
            </w:pPr>
            <w:r w:rsidRPr="00D56438">
              <w:rPr>
                <w:rFonts w:eastAsia="Calibri"/>
                <w:lang w:val="en-US" w:eastAsia="en-US"/>
              </w:rPr>
              <w:t>6.     Robotics &amp; Automation;</w:t>
            </w:r>
          </w:p>
        </w:tc>
      </w:tr>
      <w:tr w:rsidR="00A4098B" w:rsidRPr="00D56438" w14:paraId="0275D78B" w14:textId="77777777" w:rsidTr="00462637">
        <w:trPr>
          <w:trHeight w:val="286"/>
        </w:trPr>
        <w:tc>
          <w:tcPr>
            <w:tcW w:w="4800" w:type="dxa"/>
            <w:noWrap/>
            <w:vAlign w:val="center"/>
            <w:hideMark/>
          </w:tcPr>
          <w:p w14:paraId="0BE2AF56" w14:textId="77777777" w:rsidR="00A4098B" w:rsidRPr="00D56438" w:rsidRDefault="00A4098B" w:rsidP="00462637">
            <w:pPr>
              <w:rPr>
                <w:rFonts w:eastAsia="Calibri"/>
                <w:lang w:val="en-US" w:eastAsia="en-US"/>
              </w:rPr>
            </w:pPr>
            <w:r w:rsidRPr="00D56438">
              <w:rPr>
                <w:rFonts w:eastAsia="Calibri"/>
                <w:lang w:val="en-US" w:eastAsia="en-US"/>
              </w:rPr>
              <w:t>3.     Cyber Security;</w:t>
            </w:r>
          </w:p>
        </w:tc>
        <w:tc>
          <w:tcPr>
            <w:tcW w:w="4800" w:type="dxa"/>
            <w:noWrap/>
            <w:vAlign w:val="center"/>
            <w:hideMark/>
          </w:tcPr>
          <w:p w14:paraId="126D3423" w14:textId="77777777" w:rsidR="00A4098B" w:rsidRPr="00D56438" w:rsidRDefault="00A4098B" w:rsidP="00462637">
            <w:pPr>
              <w:rPr>
                <w:rFonts w:eastAsia="Calibri"/>
                <w:lang w:val="en-US" w:eastAsia="en-US"/>
              </w:rPr>
            </w:pPr>
            <w:r w:rsidRPr="00D56438">
              <w:rPr>
                <w:rFonts w:eastAsia="Calibri"/>
                <w:lang w:val="en-US" w:eastAsia="en-US"/>
              </w:rPr>
              <w:t>7.     Social Media;</w:t>
            </w:r>
          </w:p>
        </w:tc>
      </w:tr>
      <w:tr w:rsidR="00A4098B" w:rsidRPr="00D56438" w14:paraId="03916D37" w14:textId="77777777" w:rsidTr="00462637">
        <w:trPr>
          <w:trHeight w:val="286"/>
        </w:trPr>
        <w:tc>
          <w:tcPr>
            <w:tcW w:w="4800" w:type="dxa"/>
            <w:noWrap/>
            <w:vAlign w:val="center"/>
            <w:hideMark/>
          </w:tcPr>
          <w:p w14:paraId="7DDAA524" w14:textId="77777777" w:rsidR="00A4098B" w:rsidRPr="00D56438" w:rsidRDefault="00A4098B" w:rsidP="00462637">
            <w:pPr>
              <w:rPr>
                <w:rFonts w:eastAsia="Calibri"/>
                <w:lang w:val="en-US" w:eastAsia="en-US"/>
              </w:rPr>
            </w:pPr>
            <w:r w:rsidRPr="00D56438">
              <w:rPr>
                <w:rFonts w:eastAsia="Calibri"/>
                <w:lang w:val="en-US" w:eastAsia="en-US"/>
              </w:rPr>
              <w:t xml:space="preserve">4.     Future Cars; </w:t>
            </w:r>
          </w:p>
        </w:tc>
        <w:tc>
          <w:tcPr>
            <w:tcW w:w="4800" w:type="dxa"/>
            <w:noWrap/>
            <w:vAlign w:val="center"/>
            <w:hideMark/>
          </w:tcPr>
          <w:p w14:paraId="47FE5861" w14:textId="77777777" w:rsidR="00A4098B" w:rsidRPr="00D56438" w:rsidRDefault="00A4098B" w:rsidP="00462637">
            <w:pPr>
              <w:rPr>
                <w:rFonts w:eastAsia="Calibri"/>
                <w:lang w:val="en-US" w:eastAsia="en-US"/>
              </w:rPr>
            </w:pPr>
            <w:r w:rsidRPr="00D56438">
              <w:rPr>
                <w:rFonts w:eastAsia="Calibri"/>
                <w:lang w:val="en-US" w:eastAsia="en-US"/>
              </w:rPr>
              <w:t xml:space="preserve">8.     </w:t>
            </w:r>
            <w:r>
              <w:rPr>
                <w:rFonts w:eastAsia="Calibri"/>
                <w:lang w:val="en-US" w:eastAsia="en-US"/>
              </w:rPr>
              <w:t>Digital Entertainment</w:t>
            </w:r>
            <w:r w:rsidRPr="00D56438">
              <w:rPr>
                <w:rFonts w:eastAsia="Calibri"/>
                <w:lang w:val="en-US" w:eastAsia="en-US"/>
              </w:rPr>
              <w:t>.</w:t>
            </w:r>
          </w:p>
        </w:tc>
      </w:tr>
    </w:tbl>
    <w:p w14:paraId="578FD959" w14:textId="77777777" w:rsidR="00A4098B" w:rsidRDefault="00A4098B" w:rsidP="00A4098B">
      <w:pPr>
        <w:rPr>
          <w:lang w:val="en-GB"/>
        </w:rPr>
      </w:pPr>
      <w:r>
        <w:rPr>
          <w:lang w:val="en-GB"/>
        </w:rPr>
        <w:t>[…]</w:t>
      </w:r>
    </w:p>
    <w:p w14:paraId="0129171B" w14:textId="77777777" w:rsidR="00A4098B" w:rsidRDefault="00A4098B" w:rsidP="00A4098B">
      <w:pPr>
        <w:rPr>
          <w:rFonts w:ascii="Flama Semicondensed Medium" w:hAnsi="Flama Semicondensed Medium"/>
          <w:lang w:val="en-US"/>
        </w:rPr>
      </w:pPr>
    </w:p>
    <w:p w14:paraId="2B34EC90" w14:textId="2C3ED2C8" w:rsidR="00A4098B" w:rsidRDefault="00A4098B" w:rsidP="00A4098B">
      <w:pPr>
        <w:rPr>
          <w:rFonts w:ascii="Flama Semicondensed Medium" w:hAnsi="Flama Semicondensed Medium"/>
          <w:lang w:val="en-US"/>
        </w:rPr>
      </w:pPr>
      <w:r>
        <w:rPr>
          <w:rFonts w:ascii="Flama Semicondensed Medium" w:hAnsi="Flama Semicondensed Medium"/>
          <w:lang w:val="en-US"/>
        </w:rPr>
        <w:t>To</w:t>
      </w:r>
      <w:r w:rsidRPr="001D0F3B">
        <w:rPr>
          <w:rFonts w:ascii="Flama Semicondensed Medium" w:hAnsi="Flama Semicondensed Medium"/>
          <w:lang w:val="en-US"/>
        </w:rPr>
        <w:t>:</w:t>
      </w:r>
    </w:p>
    <w:p w14:paraId="2C524BD0" w14:textId="20680F1F" w:rsidR="00AE74FA" w:rsidRDefault="00AE74FA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[…]</w:t>
      </w:r>
    </w:p>
    <w:p w14:paraId="7165091F" w14:textId="77777777" w:rsidR="00AE74FA" w:rsidRPr="00D56438" w:rsidRDefault="00AE74FA" w:rsidP="00AE74FA">
      <w:pPr>
        <w:ind w:left="624"/>
        <w:textAlignment w:val="baseline"/>
        <w:rPr>
          <w:rFonts w:eastAsia="Calibri"/>
          <w:lang w:val="en-US" w:eastAsia="en-US"/>
        </w:rPr>
      </w:pPr>
      <w:r w:rsidRPr="00D56438">
        <w:rPr>
          <w:rFonts w:eastAsia="Calibri"/>
          <w:lang w:val="en-US" w:eastAsia="en-US"/>
        </w:rPr>
        <w:t xml:space="preserve">Companies eligible for inclusion in the Index: </w:t>
      </w:r>
    </w:p>
    <w:p w14:paraId="4C1BCE37" w14:textId="77777777" w:rsidR="00AE74FA" w:rsidRPr="00D56438" w:rsidRDefault="00AE74FA" w:rsidP="00AE74FA">
      <w:pPr>
        <w:ind w:left="624"/>
        <w:textAlignment w:val="baseline"/>
        <w:rPr>
          <w:rFonts w:eastAsia="Calibri"/>
          <w:lang w:val="en-US" w:eastAsia="en-US"/>
        </w:rPr>
      </w:pPr>
      <w:r w:rsidRPr="00D56438">
        <w:rPr>
          <w:rFonts w:eastAsia="Calibri"/>
          <w:lang w:val="en-US" w:eastAsia="en-US"/>
        </w:rPr>
        <w:t xml:space="preserve">(i) will derive assets or revenues from any of the following themes: </w:t>
      </w:r>
    </w:p>
    <w:tbl>
      <w:tblPr>
        <w:tblW w:w="9600" w:type="dxa"/>
        <w:tblInd w:w="1052" w:type="dxa"/>
        <w:tblLook w:val="04A0" w:firstRow="1" w:lastRow="0" w:firstColumn="1" w:lastColumn="0" w:noHBand="0" w:noVBand="1"/>
      </w:tblPr>
      <w:tblGrid>
        <w:gridCol w:w="4800"/>
        <w:gridCol w:w="4800"/>
      </w:tblGrid>
      <w:tr w:rsidR="00AE74FA" w:rsidRPr="00D56438" w14:paraId="77257F42" w14:textId="77777777" w:rsidTr="00462637">
        <w:trPr>
          <w:trHeight w:val="286"/>
        </w:trPr>
        <w:tc>
          <w:tcPr>
            <w:tcW w:w="4800" w:type="dxa"/>
            <w:noWrap/>
            <w:vAlign w:val="center"/>
            <w:hideMark/>
          </w:tcPr>
          <w:p w14:paraId="61C2F9CE" w14:textId="77777777" w:rsidR="00AE74FA" w:rsidRPr="00D56438" w:rsidRDefault="00AE74FA" w:rsidP="00462637">
            <w:pPr>
              <w:rPr>
                <w:rFonts w:eastAsia="Calibri"/>
                <w:lang w:val="en-US" w:eastAsia="en-US"/>
              </w:rPr>
            </w:pPr>
            <w:r w:rsidRPr="00D56438">
              <w:rPr>
                <w:rFonts w:eastAsia="Calibri"/>
                <w:lang w:val="en-US" w:eastAsia="en-US"/>
              </w:rPr>
              <w:t xml:space="preserve">1.     Blockchain; </w:t>
            </w:r>
          </w:p>
        </w:tc>
        <w:tc>
          <w:tcPr>
            <w:tcW w:w="4800" w:type="dxa"/>
            <w:noWrap/>
            <w:vAlign w:val="center"/>
            <w:hideMark/>
          </w:tcPr>
          <w:p w14:paraId="0FF64E46" w14:textId="77777777" w:rsidR="00AE74FA" w:rsidRPr="00D56438" w:rsidRDefault="00AE74FA" w:rsidP="00462637">
            <w:pPr>
              <w:rPr>
                <w:rFonts w:eastAsia="Calibri"/>
                <w:lang w:val="en-US" w:eastAsia="en-US"/>
              </w:rPr>
            </w:pPr>
            <w:r w:rsidRPr="00D56438">
              <w:rPr>
                <w:rFonts w:eastAsia="Calibri"/>
                <w:lang w:val="en-US" w:eastAsia="en-US"/>
              </w:rPr>
              <w:t>5.     Genomics;</w:t>
            </w:r>
          </w:p>
        </w:tc>
      </w:tr>
      <w:tr w:rsidR="00AE74FA" w:rsidRPr="00D56438" w14:paraId="3C1E2986" w14:textId="77777777" w:rsidTr="00462637">
        <w:trPr>
          <w:trHeight w:val="286"/>
        </w:trPr>
        <w:tc>
          <w:tcPr>
            <w:tcW w:w="4800" w:type="dxa"/>
            <w:noWrap/>
            <w:vAlign w:val="center"/>
            <w:hideMark/>
          </w:tcPr>
          <w:p w14:paraId="74901124" w14:textId="77777777" w:rsidR="00AE74FA" w:rsidRPr="00D56438" w:rsidRDefault="00AE74FA" w:rsidP="00462637">
            <w:pPr>
              <w:rPr>
                <w:rFonts w:eastAsia="Calibri"/>
                <w:lang w:val="en-US" w:eastAsia="en-US"/>
              </w:rPr>
            </w:pPr>
            <w:r w:rsidRPr="00D56438">
              <w:rPr>
                <w:rFonts w:eastAsia="Calibri"/>
                <w:lang w:val="en-US" w:eastAsia="en-US"/>
              </w:rPr>
              <w:t>2.     Cloud Computing</w:t>
            </w:r>
            <w:r>
              <w:rPr>
                <w:rFonts w:eastAsia="Calibri"/>
                <w:lang w:val="en-US" w:eastAsia="en-US"/>
              </w:rPr>
              <w:t>;</w:t>
            </w:r>
          </w:p>
        </w:tc>
        <w:tc>
          <w:tcPr>
            <w:tcW w:w="4800" w:type="dxa"/>
            <w:noWrap/>
            <w:vAlign w:val="center"/>
            <w:hideMark/>
          </w:tcPr>
          <w:p w14:paraId="55EE902E" w14:textId="77777777" w:rsidR="00AE74FA" w:rsidRPr="00D56438" w:rsidRDefault="00AE74FA" w:rsidP="00462637">
            <w:pPr>
              <w:rPr>
                <w:rFonts w:eastAsia="Calibri"/>
                <w:lang w:val="en-US" w:eastAsia="en-US"/>
              </w:rPr>
            </w:pPr>
            <w:r w:rsidRPr="00D56438">
              <w:rPr>
                <w:rFonts w:eastAsia="Calibri"/>
                <w:lang w:val="en-US" w:eastAsia="en-US"/>
              </w:rPr>
              <w:t xml:space="preserve">6.     </w:t>
            </w:r>
            <w:r>
              <w:rPr>
                <w:rFonts w:eastAsia="Calibri"/>
                <w:lang w:val="en-US" w:eastAsia="en-US"/>
              </w:rPr>
              <w:t xml:space="preserve">AI &amp; </w:t>
            </w:r>
            <w:r w:rsidRPr="00D56438">
              <w:rPr>
                <w:rFonts w:eastAsia="Calibri"/>
                <w:lang w:val="en-US" w:eastAsia="en-US"/>
              </w:rPr>
              <w:t>Robotics;</w:t>
            </w:r>
          </w:p>
        </w:tc>
      </w:tr>
      <w:tr w:rsidR="00AE74FA" w:rsidRPr="00D56438" w14:paraId="3BA9756D" w14:textId="77777777" w:rsidTr="00462637">
        <w:trPr>
          <w:trHeight w:val="286"/>
        </w:trPr>
        <w:tc>
          <w:tcPr>
            <w:tcW w:w="4800" w:type="dxa"/>
            <w:noWrap/>
            <w:vAlign w:val="center"/>
            <w:hideMark/>
          </w:tcPr>
          <w:p w14:paraId="6C2BDA56" w14:textId="77777777" w:rsidR="00AE74FA" w:rsidRPr="00D56438" w:rsidRDefault="00AE74FA" w:rsidP="00462637">
            <w:pPr>
              <w:rPr>
                <w:rFonts w:eastAsia="Calibri"/>
                <w:lang w:val="en-US" w:eastAsia="en-US"/>
              </w:rPr>
            </w:pPr>
            <w:r w:rsidRPr="00D56438">
              <w:rPr>
                <w:rFonts w:eastAsia="Calibri"/>
                <w:lang w:val="en-US" w:eastAsia="en-US"/>
              </w:rPr>
              <w:t>3.     Cyber Security;</w:t>
            </w:r>
          </w:p>
        </w:tc>
        <w:tc>
          <w:tcPr>
            <w:tcW w:w="4800" w:type="dxa"/>
            <w:noWrap/>
            <w:vAlign w:val="center"/>
            <w:hideMark/>
          </w:tcPr>
          <w:p w14:paraId="6963FB38" w14:textId="77777777" w:rsidR="00AE74FA" w:rsidRPr="00D56438" w:rsidRDefault="00AE74FA" w:rsidP="00462637">
            <w:pPr>
              <w:rPr>
                <w:rFonts w:eastAsia="Calibri"/>
                <w:lang w:val="en-US" w:eastAsia="en-US"/>
              </w:rPr>
            </w:pPr>
            <w:r w:rsidRPr="00D56438">
              <w:rPr>
                <w:rFonts w:eastAsia="Calibri"/>
                <w:lang w:val="en-US" w:eastAsia="en-US"/>
              </w:rPr>
              <w:t>7.     Social Media;</w:t>
            </w:r>
          </w:p>
        </w:tc>
      </w:tr>
      <w:tr w:rsidR="00AE74FA" w:rsidRPr="00D56438" w14:paraId="7A508BE5" w14:textId="77777777" w:rsidTr="00462637">
        <w:trPr>
          <w:trHeight w:val="286"/>
        </w:trPr>
        <w:tc>
          <w:tcPr>
            <w:tcW w:w="4800" w:type="dxa"/>
            <w:noWrap/>
            <w:vAlign w:val="center"/>
            <w:hideMark/>
          </w:tcPr>
          <w:p w14:paraId="6F0AA785" w14:textId="77777777" w:rsidR="00AE74FA" w:rsidRPr="00D56438" w:rsidRDefault="00AE74FA" w:rsidP="00462637">
            <w:pPr>
              <w:rPr>
                <w:rFonts w:eastAsia="Calibri"/>
                <w:lang w:val="en-US" w:eastAsia="en-US"/>
              </w:rPr>
            </w:pPr>
            <w:r w:rsidRPr="00D56438">
              <w:rPr>
                <w:rFonts w:eastAsia="Calibri"/>
                <w:lang w:val="en-US" w:eastAsia="en-US"/>
              </w:rPr>
              <w:t xml:space="preserve">4.     Future Cars; </w:t>
            </w:r>
          </w:p>
        </w:tc>
        <w:tc>
          <w:tcPr>
            <w:tcW w:w="4800" w:type="dxa"/>
            <w:noWrap/>
            <w:vAlign w:val="center"/>
            <w:hideMark/>
          </w:tcPr>
          <w:p w14:paraId="06C979C1" w14:textId="77777777" w:rsidR="00AE74FA" w:rsidRPr="00D56438" w:rsidRDefault="00AE74FA" w:rsidP="00462637">
            <w:pPr>
              <w:rPr>
                <w:rFonts w:eastAsia="Calibri"/>
                <w:lang w:val="en-US" w:eastAsia="en-US"/>
              </w:rPr>
            </w:pPr>
            <w:r w:rsidRPr="00D56438">
              <w:rPr>
                <w:rFonts w:eastAsia="Calibri"/>
                <w:lang w:val="en-US" w:eastAsia="en-US"/>
              </w:rPr>
              <w:t xml:space="preserve">8.     </w:t>
            </w:r>
            <w:r>
              <w:rPr>
                <w:rFonts w:eastAsia="Calibri"/>
                <w:lang w:val="en-US" w:eastAsia="en-US"/>
              </w:rPr>
              <w:t>Digital Entertainment</w:t>
            </w:r>
            <w:r w:rsidRPr="00D56438">
              <w:rPr>
                <w:rFonts w:eastAsia="Calibri"/>
                <w:lang w:val="en-US" w:eastAsia="en-US"/>
              </w:rPr>
              <w:t>.</w:t>
            </w:r>
          </w:p>
        </w:tc>
      </w:tr>
    </w:tbl>
    <w:p w14:paraId="7F13C587" w14:textId="4D2CB361" w:rsidR="00AE74FA" w:rsidRDefault="00AE74FA" w:rsidP="00AE74FA">
      <w:pPr>
        <w:ind w:left="624"/>
        <w:textAlignment w:val="baseline"/>
        <w:rPr>
          <w:rFonts w:eastAsia="Calibri"/>
          <w:lang w:val="en-US" w:eastAsia="en-US"/>
        </w:rPr>
      </w:pPr>
      <w:r w:rsidRPr="00D56438">
        <w:rPr>
          <w:rFonts w:eastAsia="Calibri"/>
          <w:lang w:val="en-US" w:eastAsia="en-US"/>
        </w:rPr>
        <w:t xml:space="preserve"> </w:t>
      </w:r>
      <w:r>
        <w:rPr>
          <w:rFonts w:eastAsia="Calibri"/>
          <w:lang w:val="en-US" w:eastAsia="en-US"/>
        </w:rPr>
        <w:tab/>
        <w:t xml:space="preserve">           9,    Defence</w:t>
      </w:r>
      <w:r w:rsidR="002E08D8">
        <w:rPr>
          <w:rFonts w:eastAsia="Calibri"/>
          <w:lang w:val="en-US" w:eastAsia="en-US"/>
        </w:rPr>
        <w:t xml:space="preserve"> Technology</w:t>
      </w:r>
      <w:r>
        <w:rPr>
          <w:rFonts w:eastAsia="Calibri"/>
          <w:lang w:val="en-US" w:eastAsia="en-US"/>
        </w:rPr>
        <w:tab/>
      </w:r>
      <w:r>
        <w:rPr>
          <w:rFonts w:eastAsia="Calibri"/>
          <w:lang w:val="en-US" w:eastAsia="en-US"/>
        </w:rPr>
        <w:tab/>
      </w:r>
      <w:r w:rsidR="002E08D8">
        <w:rPr>
          <w:rFonts w:eastAsia="Calibri"/>
          <w:lang w:val="en-US" w:eastAsia="en-US"/>
        </w:rPr>
        <w:tab/>
      </w:r>
      <w:r w:rsidR="002E08D8">
        <w:rPr>
          <w:rFonts w:eastAsia="Calibri"/>
          <w:lang w:val="en-US" w:eastAsia="en-US"/>
        </w:rPr>
        <w:tab/>
        <w:t xml:space="preserve">       </w:t>
      </w:r>
      <w:r>
        <w:rPr>
          <w:rFonts w:eastAsia="Calibri"/>
          <w:lang w:val="en-US" w:eastAsia="en-US"/>
        </w:rPr>
        <w:t>10.   Quantum</w:t>
      </w:r>
      <w:r w:rsidR="002E08D8">
        <w:rPr>
          <w:rFonts w:eastAsia="Calibri"/>
          <w:lang w:val="en-US" w:eastAsia="en-US"/>
        </w:rPr>
        <w:t xml:space="preserve"> Computing</w:t>
      </w:r>
    </w:p>
    <w:p w14:paraId="42E124CA" w14:textId="77777777" w:rsidR="00AE74FA" w:rsidRDefault="00AE74FA" w:rsidP="00AE74FA">
      <w:pPr>
        <w:spacing w:before="0" w:after="160" w:line="259" w:lineRule="auto"/>
        <w:rPr>
          <w:lang w:val="en-GB"/>
        </w:rPr>
      </w:pPr>
      <w:r>
        <w:rPr>
          <w:lang w:val="en-GB"/>
        </w:rPr>
        <w:t>[…]</w:t>
      </w:r>
    </w:p>
    <w:p w14:paraId="3C8E4FB3" w14:textId="77777777" w:rsidR="00AE74FA" w:rsidRDefault="00AE74FA" w:rsidP="0026131F">
      <w:pPr>
        <w:spacing w:before="0" w:after="160" w:line="259" w:lineRule="auto"/>
        <w:rPr>
          <w:lang w:val="en-GB"/>
        </w:rPr>
      </w:pPr>
    </w:p>
    <w:p w14:paraId="2C5870B8" w14:textId="098689A4" w:rsidR="00203FC5" w:rsidRPr="00203FC5" w:rsidRDefault="0098338C" w:rsidP="0026131F">
      <w:pPr>
        <w:spacing w:before="0" w:after="160" w:line="259" w:lineRule="auto"/>
        <w:rPr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t>2</w:t>
      </w:r>
      <w:r w:rsidR="00203FC5" w:rsidRPr="00203FC5">
        <w:rPr>
          <w:b/>
          <w:bCs/>
          <w:sz w:val="32"/>
          <w:szCs w:val="32"/>
          <w:lang w:val="en-GB"/>
        </w:rPr>
        <w:t>.</w:t>
      </w:r>
      <w:r>
        <w:rPr>
          <w:b/>
          <w:bCs/>
          <w:sz w:val="32"/>
          <w:szCs w:val="32"/>
          <w:lang w:val="en-GB"/>
        </w:rPr>
        <w:t>1.</w:t>
      </w:r>
      <w:r w:rsidR="00203FC5" w:rsidRPr="00203FC5">
        <w:rPr>
          <w:b/>
          <w:bCs/>
          <w:sz w:val="32"/>
          <w:szCs w:val="32"/>
          <w:lang w:val="en-GB"/>
        </w:rPr>
        <w:t xml:space="preserve"> </w:t>
      </w:r>
      <w:r w:rsidR="00A4098B" w:rsidRPr="00A4098B">
        <w:rPr>
          <w:b/>
          <w:bCs/>
          <w:sz w:val="32"/>
          <w:szCs w:val="32"/>
          <w:lang w:val="en-GB"/>
        </w:rPr>
        <w:t>SELECTION OF THE INDEX COMPONENTS</w:t>
      </w:r>
    </w:p>
    <w:p w14:paraId="6012000A" w14:textId="2FAECE30" w:rsidR="00203FC5" w:rsidRDefault="00A4098B" w:rsidP="00203FC5">
      <w:pPr>
        <w:rPr>
          <w:rFonts w:ascii="Flama Semicondensed Medium" w:hAnsi="Flama Semicondensed Medium"/>
          <w:lang w:val="en-US"/>
        </w:rPr>
      </w:pPr>
      <w:r>
        <w:rPr>
          <w:rFonts w:ascii="Flama Semicondensed Medium" w:hAnsi="Flama Semicondensed Medium"/>
          <w:lang w:val="en-US"/>
        </w:rPr>
        <w:t>From</w:t>
      </w:r>
      <w:r w:rsidR="00203FC5" w:rsidRPr="001D0F3B">
        <w:rPr>
          <w:rFonts w:ascii="Flama Semicondensed Medium" w:hAnsi="Flama Semicondensed Medium"/>
          <w:lang w:val="en-US"/>
        </w:rPr>
        <w:t>:</w:t>
      </w:r>
    </w:p>
    <w:p w14:paraId="1AFB369B" w14:textId="349CDEDB" w:rsidR="00A4098B" w:rsidRDefault="00A4098B" w:rsidP="00203FC5">
      <w:pPr>
        <w:rPr>
          <w:lang w:val="en-GB"/>
        </w:rPr>
      </w:pPr>
      <w:r>
        <w:rPr>
          <w:lang w:val="en-GB"/>
        </w:rPr>
        <w:t>[…]</w:t>
      </w:r>
    </w:p>
    <w:tbl>
      <w:tblPr>
        <w:tblStyle w:val="PlainTable1"/>
        <w:tblW w:w="10615" w:type="dxa"/>
        <w:tblLook w:val="04A0" w:firstRow="1" w:lastRow="0" w:firstColumn="1" w:lastColumn="0" w:noHBand="0" w:noVBand="1"/>
      </w:tblPr>
      <w:tblGrid>
        <w:gridCol w:w="5128"/>
        <w:gridCol w:w="5487"/>
      </w:tblGrid>
      <w:tr w:rsidR="00A4098B" w:rsidRPr="00CB5A0D" w14:paraId="70F6AD9C" w14:textId="77777777" w:rsidTr="00A4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8" w:type="dxa"/>
          </w:tcPr>
          <w:p w14:paraId="588F4019" w14:textId="77777777" w:rsidR="00A4098B" w:rsidRPr="00CB5A0D" w:rsidRDefault="00A4098B" w:rsidP="00462637">
            <w:pPr>
              <w:autoSpaceDE w:val="0"/>
              <w:autoSpaceDN w:val="0"/>
              <w:adjustRightInd w:val="0"/>
              <w:ind w:right="495"/>
              <w:rPr>
                <w:b w:val="0"/>
                <w:bCs w:val="0"/>
                <w:lang w:val="en-US"/>
              </w:rPr>
            </w:pPr>
            <w:r w:rsidRPr="00CB5A0D">
              <w:rPr>
                <w:b w:val="0"/>
                <w:bCs w:val="0"/>
                <w:lang w:val="en-US"/>
              </w:rPr>
              <w:t>Cloud Computing</w:t>
            </w:r>
          </w:p>
        </w:tc>
        <w:tc>
          <w:tcPr>
            <w:tcW w:w="5487" w:type="dxa"/>
          </w:tcPr>
          <w:p w14:paraId="0A9AD554" w14:textId="22F448B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Index Component of the Solactive Cloud Technology</w:t>
            </w:r>
            <w:r>
              <w:rPr>
                <w:b w:val="0"/>
                <w:bCs w:val="0"/>
                <w:lang w:val="en-US"/>
              </w:rPr>
              <w:t xml:space="preserve"> </w:t>
            </w:r>
            <w:r w:rsidRPr="00A4098B">
              <w:rPr>
                <w:b w:val="0"/>
                <w:bCs w:val="0"/>
                <w:lang w:val="en-US"/>
              </w:rPr>
              <w:t>Index [.SOLCTEK]</w:t>
            </w:r>
          </w:p>
        </w:tc>
      </w:tr>
    </w:tbl>
    <w:p w14:paraId="1B178AB0" w14:textId="71303C27" w:rsidR="00A4098B" w:rsidRDefault="00A4098B" w:rsidP="00203FC5">
      <w:pPr>
        <w:rPr>
          <w:lang w:val="en-GB"/>
        </w:rPr>
      </w:pPr>
      <w:r>
        <w:rPr>
          <w:lang w:val="en-GB"/>
        </w:rPr>
        <w:t>[…]</w:t>
      </w:r>
    </w:p>
    <w:p w14:paraId="4F3901E8" w14:textId="77777777" w:rsidR="00A4098B" w:rsidRDefault="00A4098B" w:rsidP="00A4098B">
      <w:pPr>
        <w:rPr>
          <w:rFonts w:ascii="Flama Semicondensed Medium" w:hAnsi="Flama Semicondensed Medium"/>
          <w:lang w:val="en-US"/>
        </w:rPr>
      </w:pPr>
    </w:p>
    <w:p w14:paraId="6479B181" w14:textId="6150D8D4" w:rsidR="00A4098B" w:rsidRDefault="00A4098B" w:rsidP="00A4098B">
      <w:pPr>
        <w:rPr>
          <w:rFonts w:ascii="Flama Semicondensed Medium" w:hAnsi="Flama Semicondensed Medium"/>
          <w:lang w:val="en-US"/>
        </w:rPr>
      </w:pPr>
      <w:r>
        <w:rPr>
          <w:rFonts w:ascii="Flama Semicondensed Medium" w:hAnsi="Flama Semicondensed Medium"/>
          <w:lang w:val="en-US"/>
        </w:rPr>
        <w:t>To</w:t>
      </w:r>
      <w:r w:rsidRPr="001D0F3B">
        <w:rPr>
          <w:rFonts w:ascii="Flama Semicondensed Medium" w:hAnsi="Flama Semicondensed Medium"/>
          <w:lang w:val="en-US"/>
        </w:rPr>
        <w:t>:</w:t>
      </w:r>
    </w:p>
    <w:p w14:paraId="21AF7DCC" w14:textId="4934439A" w:rsidR="00A4098B" w:rsidRDefault="00A4098B" w:rsidP="00203FC5">
      <w:pPr>
        <w:rPr>
          <w:lang w:val="en-GB"/>
        </w:rPr>
      </w:pPr>
      <w:r>
        <w:rPr>
          <w:lang w:val="en-GB"/>
        </w:rPr>
        <w:t>[…]</w:t>
      </w:r>
    </w:p>
    <w:tbl>
      <w:tblPr>
        <w:tblStyle w:val="PlainTable1"/>
        <w:tblW w:w="10435" w:type="dxa"/>
        <w:tblLook w:val="04A0" w:firstRow="1" w:lastRow="0" w:firstColumn="1" w:lastColumn="0" w:noHBand="0" w:noVBand="1"/>
      </w:tblPr>
      <w:tblGrid>
        <w:gridCol w:w="5125"/>
        <w:gridCol w:w="5310"/>
      </w:tblGrid>
      <w:tr w:rsidR="00A4098B" w:rsidRPr="00CB5A0D" w14:paraId="640B90DD" w14:textId="77777777" w:rsidTr="00A4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0772C59C" w14:textId="77777777" w:rsidR="00A4098B" w:rsidRPr="00CB5A0D" w:rsidRDefault="00A4098B" w:rsidP="00462637">
            <w:pPr>
              <w:autoSpaceDE w:val="0"/>
              <w:autoSpaceDN w:val="0"/>
              <w:adjustRightInd w:val="0"/>
              <w:ind w:right="495"/>
              <w:rPr>
                <w:b w:val="0"/>
                <w:bCs w:val="0"/>
                <w:lang w:val="en-US"/>
              </w:rPr>
            </w:pPr>
            <w:r w:rsidRPr="00CB5A0D">
              <w:rPr>
                <w:b w:val="0"/>
                <w:bCs w:val="0"/>
                <w:lang w:val="en-US"/>
              </w:rPr>
              <w:lastRenderedPageBreak/>
              <w:t>Cloud Computing</w:t>
            </w:r>
          </w:p>
        </w:tc>
        <w:tc>
          <w:tcPr>
            <w:tcW w:w="5310" w:type="dxa"/>
          </w:tcPr>
          <w:p w14:paraId="5913B93A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Data Center Equity REITs</w:t>
            </w:r>
          </w:p>
          <w:p w14:paraId="64B5D1D1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Data Storage Drives and Peripherals</w:t>
            </w:r>
          </w:p>
          <w:p w14:paraId="2E3F2069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Data Storage Infrastructure Software</w:t>
            </w:r>
          </w:p>
          <w:p w14:paraId="46CB1BAF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Disk Storage Systems</w:t>
            </w:r>
          </w:p>
          <w:p w14:paraId="78F1E39C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Diversified Hosting Services</w:t>
            </w:r>
          </w:p>
          <w:p w14:paraId="72B5CC1C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General and Mixed-Type Software</w:t>
            </w:r>
          </w:p>
          <w:p w14:paraId="43643280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General Carrier Edge (Access) Equipment</w:t>
            </w:r>
          </w:p>
          <w:p w14:paraId="75F23ABA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General Computer Hardware Manufacturing</w:t>
            </w:r>
          </w:p>
          <w:p w14:paraId="68C3F6CA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General Information Technology (IT) Consulting</w:t>
            </w:r>
          </w:p>
          <w:p w14:paraId="40DFA216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General Internet and Online Services</w:t>
            </w:r>
          </w:p>
          <w:p w14:paraId="5E5A05C0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Internet Department Stores</w:t>
            </w:r>
          </w:p>
          <w:p w14:paraId="3E9B75D6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Manufacturing Industry Software</w:t>
            </w:r>
          </w:p>
          <w:p w14:paraId="6D045979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Network Administration Software</w:t>
            </w:r>
          </w:p>
          <w:p w14:paraId="5AE962C7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Other Computer Systems</w:t>
            </w:r>
          </w:p>
          <w:p w14:paraId="467F54D1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Other Wide Area Networking (WAN) Equipment</w:t>
            </w:r>
          </w:p>
          <w:p w14:paraId="1DE5BEAE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Productivity Software</w:t>
            </w:r>
          </w:p>
          <w:p w14:paraId="11E79202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Smart Phone Manufacturing</w:t>
            </w:r>
          </w:p>
          <w:p w14:paraId="7BD922C7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Software Development Software</w:t>
            </w:r>
          </w:p>
          <w:p w14:paraId="54181425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Web Development Software Makers</w:t>
            </w:r>
          </w:p>
          <w:p w14:paraId="3AC99FFD" w14:textId="77777777" w:rsidR="00A4098B" w:rsidRPr="00CB5A0D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Enterprise Management Software</w:t>
            </w:r>
          </w:p>
        </w:tc>
      </w:tr>
    </w:tbl>
    <w:p w14:paraId="1F737D10" w14:textId="77777777" w:rsidR="00A4098B" w:rsidRDefault="00A4098B" w:rsidP="00203FC5">
      <w:pPr>
        <w:rPr>
          <w:lang w:val="en-GB"/>
        </w:rPr>
      </w:pPr>
    </w:p>
    <w:p w14:paraId="68C3DA13" w14:textId="2B65A306" w:rsidR="00A4098B" w:rsidRPr="002E08D8" w:rsidRDefault="00A4098B" w:rsidP="00203FC5">
      <w:pPr>
        <w:rPr>
          <w:b/>
          <w:bCs/>
          <w:lang w:val="en-GB"/>
        </w:rPr>
      </w:pPr>
      <w:r w:rsidRPr="002E08D8">
        <w:rPr>
          <w:b/>
          <w:bCs/>
          <w:lang w:val="en-GB"/>
        </w:rPr>
        <w:t>Addin</w:t>
      </w:r>
      <w:r w:rsidR="002E08D8" w:rsidRPr="002E08D8">
        <w:rPr>
          <w:b/>
          <w:bCs/>
          <w:lang w:val="en-GB"/>
        </w:rPr>
        <w:t>g</w:t>
      </w:r>
      <w:r w:rsidRPr="002E08D8">
        <w:rPr>
          <w:b/>
          <w:bCs/>
          <w:lang w:val="en-GB"/>
        </w:rPr>
        <w:t>:</w:t>
      </w:r>
    </w:p>
    <w:tbl>
      <w:tblPr>
        <w:tblStyle w:val="PlainTable1"/>
        <w:tblW w:w="10435" w:type="dxa"/>
        <w:tblLook w:val="04A0" w:firstRow="1" w:lastRow="0" w:firstColumn="1" w:lastColumn="0" w:noHBand="0" w:noVBand="1"/>
      </w:tblPr>
      <w:tblGrid>
        <w:gridCol w:w="5125"/>
        <w:gridCol w:w="5310"/>
        <w:tblGridChange w:id="1">
          <w:tblGrid>
            <w:gridCol w:w="5125"/>
            <w:gridCol w:w="5310"/>
          </w:tblGrid>
        </w:tblGridChange>
      </w:tblGrid>
      <w:tr w:rsidR="00A4098B" w:rsidRPr="00CB5A0D" w14:paraId="69283FA2" w14:textId="77777777" w:rsidTr="00A40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2D47E427" w14:textId="2C068F0A" w:rsidR="00A4098B" w:rsidRPr="00CB5A0D" w:rsidRDefault="00A4098B" w:rsidP="00462637">
            <w:pPr>
              <w:autoSpaceDE w:val="0"/>
              <w:autoSpaceDN w:val="0"/>
              <w:adjustRightInd w:val="0"/>
              <w:ind w:right="495"/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Defence</w:t>
            </w:r>
            <w:r w:rsidR="002E08D8">
              <w:rPr>
                <w:b w:val="0"/>
                <w:bCs w:val="0"/>
                <w:lang w:val="en-US"/>
              </w:rPr>
              <w:t xml:space="preserve"> Technology</w:t>
            </w:r>
          </w:p>
        </w:tc>
        <w:tc>
          <w:tcPr>
            <w:tcW w:w="5310" w:type="dxa"/>
          </w:tcPr>
          <w:p w14:paraId="3A0884A9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Government and Public Service Industry Software</w:t>
            </w:r>
          </w:p>
          <w:p w14:paraId="73D60EB9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Defense Training and Testing Providers</w:t>
            </w:r>
          </w:p>
          <w:p w14:paraId="75FFCC69" w14:textId="77777777" w:rsidR="00A4098B" w:rsidRP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Satellite Systems Manufacturing</w:t>
            </w:r>
          </w:p>
          <w:p w14:paraId="7151C610" w14:textId="77777777" w:rsidR="00A4098B" w:rsidRPr="00CB5A0D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4098B">
              <w:rPr>
                <w:b w:val="0"/>
                <w:bCs w:val="0"/>
                <w:lang w:val="en-US"/>
              </w:rPr>
              <w:t>Space and Missile Equipment Manufacturing</w:t>
            </w:r>
          </w:p>
        </w:tc>
      </w:tr>
      <w:tr w:rsidR="00A4098B" w:rsidRPr="00CB5A0D" w14:paraId="0EF5FDCD" w14:textId="77777777" w:rsidTr="00A40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481E1260" w14:textId="1DC49127" w:rsidR="00A4098B" w:rsidRPr="00CB5A0D" w:rsidRDefault="00A4098B" w:rsidP="00462637">
            <w:pPr>
              <w:autoSpaceDE w:val="0"/>
              <w:autoSpaceDN w:val="0"/>
              <w:adjustRightInd w:val="0"/>
              <w:ind w:right="495"/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Quantum</w:t>
            </w:r>
            <w:r w:rsidR="002E08D8">
              <w:rPr>
                <w:b w:val="0"/>
                <w:bCs w:val="0"/>
                <w:lang w:val="en-US"/>
              </w:rPr>
              <w:t xml:space="preserve"> Computing</w:t>
            </w:r>
          </w:p>
        </w:tc>
        <w:tc>
          <w:tcPr>
            <w:tcW w:w="5310" w:type="dxa"/>
          </w:tcPr>
          <w:p w14:paraId="44B3D5A0" w14:textId="77777777" w:rsidR="00A4098B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92C09">
              <w:rPr>
                <w:lang w:val="en-US"/>
              </w:rPr>
              <w:t>Quantum Computing Systems</w:t>
            </w:r>
          </w:p>
          <w:p w14:paraId="4217326B" w14:textId="77777777" w:rsidR="00A4098B" w:rsidRPr="00CB5A0D" w:rsidRDefault="00A4098B" w:rsidP="00462637">
            <w:pPr>
              <w:autoSpaceDE w:val="0"/>
              <w:autoSpaceDN w:val="0"/>
              <w:adjustRightInd w:val="0"/>
              <w:ind w:right="49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92C09">
              <w:rPr>
                <w:lang w:val="en-US"/>
              </w:rPr>
              <w:t>Quantum Processor Semiconductors</w:t>
            </w:r>
          </w:p>
        </w:tc>
      </w:tr>
    </w:tbl>
    <w:p w14:paraId="1FEDD93B" w14:textId="77777777" w:rsidR="00A4098B" w:rsidRDefault="00A4098B" w:rsidP="00203FC5">
      <w:pPr>
        <w:rPr>
          <w:lang w:val="en-US"/>
        </w:rPr>
      </w:pPr>
    </w:p>
    <w:p w14:paraId="0E660FA1" w14:textId="77777777" w:rsidR="00A4098B" w:rsidRDefault="00A4098B" w:rsidP="00A4098B">
      <w:pPr>
        <w:rPr>
          <w:rFonts w:ascii="Flama Semicondensed Medium" w:hAnsi="Flama Semicondensed Medium"/>
          <w:lang w:val="en-US"/>
        </w:rPr>
      </w:pPr>
      <w:r>
        <w:rPr>
          <w:rFonts w:ascii="Flama Semicondensed Medium" w:hAnsi="Flama Semicondensed Medium"/>
          <w:lang w:val="en-US"/>
        </w:rPr>
        <w:lastRenderedPageBreak/>
        <w:t>From</w:t>
      </w:r>
      <w:r w:rsidRPr="001D0F3B">
        <w:rPr>
          <w:rFonts w:ascii="Flama Semicondensed Medium" w:hAnsi="Flama Semicondensed Medium"/>
          <w:lang w:val="en-US"/>
        </w:rPr>
        <w:t>:</w:t>
      </w:r>
    </w:p>
    <w:p w14:paraId="7C7246EC" w14:textId="77777777" w:rsidR="00A4098B" w:rsidRDefault="00A4098B" w:rsidP="00A4098B">
      <w:pPr>
        <w:rPr>
          <w:lang w:val="en-GB"/>
        </w:rPr>
      </w:pPr>
      <w:r>
        <w:rPr>
          <w:lang w:val="en-GB"/>
        </w:rPr>
        <w:t>[…]</w:t>
      </w:r>
    </w:p>
    <w:p w14:paraId="1F3494D0" w14:textId="77777777" w:rsidR="00A4098B" w:rsidRDefault="00A4098B" w:rsidP="00A4098B">
      <w:pPr>
        <w:rPr>
          <w:bCs/>
          <w:lang w:val="en-US"/>
        </w:rPr>
      </w:pPr>
      <w:r>
        <w:rPr>
          <w:lang w:val="en-US"/>
        </w:rPr>
        <w:t xml:space="preserve">Except for the </w:t>
      </w:r>
      <w:r w:rsidRPr="00CB5A0D">
        <w:rPr>
          <w:lang w:val="en-US"/>
        </w:rPr>
        <w:t xml:space="preserve">Index Category </w:t>
      </w:r>
      <w:r>
        <w:rPr>
          <w:lang w:val="en-US"/>
        </w:rPr>
        <w:t xml:space="preserve">Cloud </w:t>
      </w:r>
      <w:r w:rsidRPr="00B637B0">
        <w:rPr>
          <w:bCs/>
          <w:lang w:val="en-US"/>
        </w:rPr>
        <w:t>Computing</w:t>
      </w:r>
      <w:r>
        <w:rPr>
          <w:bCs/>
          <w:lang w:val="en-US"/>
        </w:rPr>
        <w:t xml:space="preserve">, initially companies and sub-industries are selected using the </w:t>
      </w:r>
      <w:r>
        <w:rPr>
          <w:lang w:val="en-US"/>
        </w:rPr>
        <w:t>FactSet Revere Business Industry Classification Systems (“RBICS”). See section 4 of this Document for the list of sub-industries included.</w:t>
      </w:r>
    </w:p>
    <w:p w14:paraId="3F3DB193" w14:textId="77777777" w:rsidR="00A4098B" w:rsidRDefault="00A4098B" w:rsidP="00A4098B">
      <w:pPr>
        <w:rPr>
          <w:lang w:val="en-US"/>
        </w:rPr>
      </w:pPr>
      <w:r>
        <w:rPr>
          <w:lang w:val="en-US"/>
        </w:rPr>
        <w:t>For the Index Category Cloud Computing, potential Index Components must be an Index Component in the Solactive Cloud Technology Index [.SOLCTEK].</w:t>
      </w:r>
    </w:p>
    <w:p w14:paraId="2A18A45B" w14:textId="7F82EA69" w:rsidR="00A4098B" w:rsidRDefault="00A4098B" w:rsidP="00203FC5">
      <w:pPr>
        <w:rPr>
          <w:lang w:val="en-GB"/>
        </w:rPr>
      </w:pPr>
      <w:r>
        <w:rPr>
          <w:lang w:val="en-GB"/>
        </w:rPr>
        <w:t>[…]</w:t>
      </w:r>
    </w:p>
    <w:p w14:paraId="15D93835" w14:textId="77777777" w:rsidR="00A4098B" w:rsidRDefault="00A4098B" w:rsidP="00203FC5">
      <w:pPr>
        <w:rPr>
          <w:lang w:val="en-GB"/>
        </w:rPr>
      </w:pPr>
    </w:p>
    <w:p w14:paraId="0C32B099" w14:textId="1B2B37D0" w:rsidR="00A4098B" w:rsidRDefault="00A4098B" w:rsidP="00A4098B">
      <w:pPr>
        <w:rPr>
          <w:rFonts w:ascii="Flama Semicondensed Medium" w:hAnsi="Flama Semicondensed Medium"/>
          <w:lang w:val="en-US"/>
        </w:rPr>
      </w:pPr>
      <w:r>
        <w:rPr>
          <w:rFonts w:ascii="Flama Semicondensed Medium" w:hAnsi="Flama Semicondensed Medium"/>
          <w:lang w:val="en-US"/>
        </w:rPr>
        <w:t>To</w:t>
      </w:r>
      <w:r w:rsidRPr="001D0F3B">
        <w:rPr>
          <w:rFonts w:ascii="Flama Semicondensed Medium" w:hAnsi="Flama Semicondensed Medium"/>
          <w:lang w:val="en-US"/>
        </w:rPr>
        <w:t>:</w:t>
      </w:r>
    </w:p>
    <w:p w14:paraId="0FADA54B" w14:textId="77777777" w:rsidR="00A4098B" w:rsidRDefault="00A4098B" w:rsidP="00A4098B">
      <w:pPr>
        <w:rPr>
          <w:lang w:val="en-GB"/>
        </w:rPr>
      </w:pPr>
      <w:r>
        <w:rPr>
          <w:lang w:val="en-GB"/>
        </w:rPr>
        <w:t>[…]</w:t>
      </w:r>
    </w:p>
    <w:p w14:paraId="00171A31" w14:textId="77777777" w:rsidR="00A4098B" w:rsidRDefault="00A4098B" w:rsidP="00A4098B">
      <w:pPr>
        <w:rPr>
          <w:bCs/>
          <w:lang w:val="en-US"/>
        </w:rPr>
      </w:pPr>
      <w:r>
        <w:rPr>
          <w:lang w:val="en-US"/>
        </w:rPr>
        <w:t>I</w:t>
      </w:r>
      <w:r>
        <w:rPr>
          <w:bCs/>
          <w:lang w:val="en-US"/>
        </w:rPr>
        <w:t xml:space="preserve">nitially companies and sub-industries are selected using the </w:t>
      </w:r>
      <w:r>
        <w:rPr>
          <w:lang w:val="en-US"/>
        </w:rPr>
        <w:t>FactSet Revere Business Industry Classification Systems (“RBICS”). See section 4 of this Document for the list of sub-industries included.</w:t>
      </w:r>
    </w:p>
    <w:p w14:paraId="5538D383" w14:textId="4684168F" w:rsidR="00A4098B" w:rsidRDefault="00A4098B" w:rsidP="00203FC5">
      <w:pPr>
        <w:rPr>
          <w:lang w:val="en-GB"/>
        </w:rPr>
      </w:pPr>
      <w:r>
        <w:rPr>
          <w:lang w:val="en-GB"/>
        </w:rPr>
        <w:t>[…]</w:t>
      </w:r>
    </w:p>
    <w:p w14:paraId="2375BAA8" w14:textId="77777777" w:rsidR="00A4098B" w:rsidRDefault="00A4098B" w:rsidP="00203FC5">
      <w:pPr>
        <w:rPr>
          <w:lang w:val="en-GB"/>
        </w:rPr>
      </w:pPr>
    </w:p>
    <w:p w14:paraId="2413BB27" w14:textId="1901533F" w:rsidR="00A4098B" w:rsidRDefault="00A4098B" w:rsidP="00203FC5">
      <w:pPr>
        <w:rPr>
          <w:b/>
          <w:bCs/>
          <w:lang w:val="en-GB"/>
        </w:rPr>
      </w:pPr>
      <w:r w:rsidRPr="00A4098B">
        <w:rPr>
          <w:b/>
          <w:bCs/>
          <w:lang w:val="en-GB"/>
        </w:rPr>
        <w:t>Removing:</w:t>
      </w:r>
    </w:p>
    <w:p w14:paraId="64485DA5" w14:textId="77777777" w:rsidR="00A4098B" w:rsidRDefault="00A4098B" w:rsidP="00A4098B">
      <w:pPr>
        <w:rPr>
          <w:lang w:val="en-GB"/>
        </w:rPr>
      </w:pPr>
      <w:r>
        <w:rPr>
          <w:lang w:val="en-GB"/>
        </w:rPr>
        <w:t>[…]</w:t>
      </w:r>
    </w:p>
    <w:p w14:paraId="7967E890" w14:textId="77777777" w:rsidR="00A4098B" w:rsidRDefault="00A4098B" w:rsidP="00A4098B">
      <w:pPr>
        <w:rPr>
          <w:lang w:val="en-US"/>
        </w:rPr>
      </w:pPr>
      <w:r>
        <w:rPr>
          <w:lang w:val="en-US"/>
        </w:rPr>
        <w:t>The initial list of companies are further refined:</w:t>
      </w:r>
    </w:p>
    <w:p w14:paraId="2251E01D" w14:textId="77777777" w:rsidR="00A4098B" w:rsidRDefault="00A4098B" w:rsidP="00A4098B">
      <w:pPr>
        <w:rPr>
          <w:lang w:val="en-US"/>
        </w:rPr>
      </w:pPr>
      <w:bookmarkStart w:id="2" w:name="_Hlk83372035"/>
      <w:r>
        <w:rPr>
          <w:lang w:val="en-US"/>
        </w:rPr>
        <w:t xml:space="preserve">Companies will be evaluated on the criteria outlined below. The evaluation is based on data provided by the </w:t>
      </w:r>
      <w:r w:rsidRPr="000D0226">
        <w:rPr>
          <w:smallCaps/>
          <w:lang w:val="en-US"/>
        </w:rPr>
        <w:t>Data Provider</w:t>
      </w:r>
      <w:r>
        <w:rPr>
          <w:lang w:val="en-US"/>
        </w:rPr>
        <w:t>.</w:t>
      </w:r>
    </w:p>
    <w:p w14:paraId="3A0F7F7E" w14:textId="77777777" w:rsidR="00A4098B" w:rsidRDefault="00A4098B" w:rsidP="00A4098B">
      <w:pPr>
        <w:pStyle w:val="ListParagraph"/>
        <w:numPr>
          <w:ilvl w:val="0"/>
          <w:numId w:val="23"/>
        </w:numPr>
        <w:spacing w:before="0" w:after="160" w:line="259" w:lineRule="auto"/>
        <w:contextualSpacing/>
        <w:jc w:val="left"/>
        <w:rPr>
          <w:lang w:val="en-US"/>
        </w:rPr>
      </w:pPr>
      <w:r>
        <w:rPr>
          <w:lang w:val="en-US"/>
        </w:rPr>
        <w:t>UN Global Compact</w:t>
      </w:r>
    </w:p>
    <w:p w14:paraId="7F9ADF22" w14:textId="77777777" w:rsidR="00A4098B" w:rsidRPr="000D0226" w:rsidRDefault="00A4098B" w:rsidP="00A4098B">
      <w:pPr>
        <w:pStyle w:val="ListParagraph"/>
        <w:numPr>
          <w:ilvl w:val="1"/>
          <w:numId w:val="23"/>
        </w:numPr>
        <w:spacing w:before="0" w:after="160" w:line="259" w:lineRule="auto"/>
        <w:contextualSpacing/>
        <w:jc w:val="left"/>
        <w:rPr>
          <w:lang w:val="en-US"/>
        </w:rPr>
      </w:pPr>
      <w:r>
        <w:rPr>
          <w:lang w:val="en-US"/>
        </w:rPr>
        <w:t>Companies not in compliance with UN Global Compact principles</w:t>
      </w:r>
    </w:p>
    <w:p w14:paraId="736F1DCD" w14:textId="77777777" w:rsidR="00A4098B" w:rsidRDefault="00A4098B" w:rsidP="00A4098B">
      <w:pPr>
        <w:pStyle w:val="ListParagraph"/>
        <w:numPr>
          <w:ilvl w:val="0"/>
          <w:numId w:val="23"/>
        </w:numPr>
        <w:spacing w:before="0" w:after="160" w:line="259" w:lineRule="auto"/>
        <w:contextualSpacing/>
        <w:jc w:val="left"/>
        <w:rPr>
          <w:lang w:val="en-US"/>
        </w:rPr>
      </w:pPr>
      <w:r>
        <w:rPr>
          <w:lang w:val="en-US"/>
        </w:rPr>
        <w:t>Controversial Weapons</w:t>
      </w:r>
    </w:p>
    <w:p w14:paraId="08D72475" w14:textId="77777777" w:rsidR="00A4098B" w:rsidRPr="000D0226" w:rsidRDefault="00A4098B" w:rsidP="00A4098B">
      <w:pPr>
        <w:pStyle w:val="ListParagraph"/>
        <w:numPr>
          <w:ilvl w:val="1"/>
          <w:numId w:val="23"/>
        </w:numPr>
        <w:spacing w:before="0" w:after="160" w:line="259" w:lineRule="auto"/>
        <w:contextualSpacing/>
        <w:jc w:val="left"/>
        <w:rPr>
          <w:lang w:val="en-US"/>
        </w:rPr>
      </w:pPr>
      <w:r w:rsidRPr="000D0226">
        <w:rPr>
          <w:lang w:val="en-US"/>
        </w:rPr>
        <w:t xml:space="preserve">Companies involved in the production development or maintenance of Anti-personnel Mines, Biological or </w:t>
      </w:r>
      <w:r>
        <w:rPr>
          <w:lang w:val="en-US"/>
        </w:rPr>
        <w:t>C</w:t>
      </w:r>
      <w:r w:rsidRPr="000D0226">
        <w:rPr>
          <w:lang w:val="en-US"/>
        </w:rPr>
        <w:t xml:space="preserve">hemical weapons, Cluster munitions, Depleted uranium, Nuclear Weapons, or any other weapon that violate humanitarian principles through normal use. </w:t>
      </w:r>
    </w:p>
    <w:p w14:paraId="409E4E08" w14:textId="77777777" w:rsidR="00A4098B" w:rsidRPr="000D0226" w:rsidRDefault="00A4098B" w:rsidP="00A4098B">
      <w:pPr>
        <w:pStyle w:val="ListParagraph"/>
        <w:numPr>
          <w:ilvl w:val="1"/>
          <w:numId w:val="23"/>
        </w:numPr>
        <w:spacing w:before="0" w:after="160" w:line="259" w:lineRule="auto"/>
        <w:contextualSpacing/>
        <w:jc w:val="left"/>
        <w:rPr>
          <w:lang w:val="en-US"/>
        </w:rPr>
      </w:pPr>
      <w:r w:rsidRPr="000D0226">
        <w:rPr>
          <w:lang w:val="en-US"/>
        </w:rPr>
        <w:t xml:space="preserve">Companies that produce or develop key and dedicated components for controversial weapons. </w:t>
      </w:r>
    </w:p>
    <w:p w14:paraId="14246539" w14:textId="77777777" w:rsidR="00A4098B" w:rsidRPr="000D0226" w:rsidRDefault="00A4098B" w:rsidP="00A4098B">
      <w:pPr>
        <w:pStyle w:val="ListParagraph"/>
        <w:numPr>
          <w:ilvl w:val="1"/>
          <w:numId w:val="23"/>
        </w:numPr>
        <w:spacing w:before="0" w:after="160" w:line="259" w:lineRule="auto"/>
        <w:contextualSpacing/>
        <w:jc w:val="left"/>
        <w:rPr>
          <w:lang w:val="en-US"/>
        </w:rPr>
      </w:pPr>
      <w:r w:rsidRPr="000D0226">
        <w:rPr>
          <w:lang w:val="en-US"/>
        </w:rPr>
        <w:t xml:space="preserve">Companies involved in the production and/or services tailor made for the defense industry or the military. </w:t>
      </w:r>
    </w:p>
    <w:p w14:paraId="534BE6CA" w14:textId="77777777" w:rsidR="00A4098B" w:rsidRPr="000D0226" w:rsidRDefault="00A4098B" w:rsidP="00A4098B">
      <w:pPr>
        <w:pStyle w:val="ListParagraph"/>
        <w:numPr>
          <w:ilvl w:val="1"/>
          <w:numId w:val="23"/>
        </w:numPr>
        <w:spacing w:before="0" w:after="160" w:line="259" w:lineRule="auto"/>
        <w:contextualSpacing/>
        <w:jc w:val="left"/>
        <w:rPr>
          <w:lang w:val="en-US"/>
        </w:rPr>
      </w:pPr>
      <w:r w:rsidRPr="000D0226">
        <w:rPr>
          <w:lang w:val="en-US"/>
        </w:rPr>
        <w:t xml:space="preserve">Companies that hold ≥20% stake in a company that is involved in controversial weapons. </w:t>
      </w:r>
    </w:p>
    <w:p w14:paraId="21E1BE3C" w14:textId="77777777" w:rsidR="00A4098B" w:rsidRPr="000D0226" w:rsidRDefault="00A4098B" w:rsidP="00A4098B">
      <w:pPr>
        <w:pStyle w:val="ListParagraph"/>
        <w:numPr>
          <w:ilvl w:val="1"/>
          <w:numId w:val="23"/>
        </w:numPr>
        <w:spacing w:before="0" w:after="160" w:line="259" w:lineRule="auto"/>
        <w:contextualSpacing/>
        <w:jc w:val="left"/>
        <w:rPr>
          <w:lang w:val="en-US"/>
        </w:rPr>
      </w:pPr>
      <w:r w:rsidRPr="000D0226">
        <w:rPr>
          <w:lang w:val="en-US"/>
        </w:rPr>
        <w:t>Companies currently ≥ 50% owned by a company that is involved in controversial weapons.</w:t>
      </w:r>
    </w:p>
    <w:p w14:paraId="6C4BB805" w14:textId="77777777" w:rsidR="00A4098B" w:rsidRDefault="00A4098B" w:rsidP="00A4098B">
      <w:pPr>
        <w:pStyle w:val="ListParagraph"/>
        <w:numPr>
          <w:ilvl w:val="0"/>
          <w:numId w:val="23"/>
        </w:numPr>
        <w:spacing w:before="0" w:after="160" w:line="259" w:lineRule="auto"/>
        <w:contextualSpacing/>
        <w:jc w:val="left"/>
        <w:rPr>
          <w:lang w:val="en-US"/>
        </w:rPr>
      </w:pPr>
      <w:r>
        <w:rPr>
          <w:lang w:val="en-US"/>
        </w:rPr>
        <w:t>Conventional Weapons</w:t>
      </w:r>
    </w:p>
    <w:p w14:paraId="2FDF88CF" w14:textId="77777777" w:rsidR="00A4098B" w:rsidRDefault="00A4098B" w:rsidP="00A4098B">
      <w:pPr>
        <w:pStyle w:val="ListParagraph"/>
        <w:numPr>
          <w:ilvl w:val="1"/>
          <w:numId w:val="23"/>
        </w:numPr>
        <w:spacing w:before="0" w:after="160" w:line="259" w:lineRule="auto"/>
        <w:contextualSpacing/>
        <w:jc w:val="left"/>
        <w:rPr>
          <w:lang w:val="en-US"/>
        </w:rPr>
      </w:pPr>
      <w:r>
        <w:rPr>
          <w:lang w:val="en-US"/>
        </w:rPr>
        <w:t>&gt;10% revenue from the production or distribution of arms, both public and private</w:t>
      </w:r>
    </w:p>
    <w:p w14:paraId="2D9043BE" w14:textId="77777777" w:rsidR="00A4098B" w:rsidRDefault="00A4098B" w:rsidP="00A4098B">
      <w:pPr>
        <w:pStyle w:val="ListParagraph"/>
        <w:numPr>
          <w:ilvl w:val="0"/>
          <w:numId w:val="23"/>
        </w:numPr>
        <w:spacing w:before="0" w:after="160" w:line="259" w:lineRule="auto"/>
        <w:contextualSpacing/>
        <w:jc w:val="left"/>
        <w:rPr>
          <w:lang w:val="en-US"/>
        </w:rPr>
      </w:pPr>
      <w:r>
        <w:rPr>
          <w:lang w:val="en-US"/>
        </w:rPr>
        <w:lastRenderedPageBreak/>
        <w:t>Tobacco</w:t>
      </w:r>
    </w:p>
    <w:p w14:paraId="1283A200" w14:textId="77777777" w:rsidR="00A4098B" w:rsidRPr="000D0226" w:rsidRDefault="00A4098B" w:rsidP="00A4098B">
      <w:pPr>
        <w:pStyle w:val="ListParagraph"/>
        <w:numPr>
          <w:ilvl w:val="1"/>
          <w:numId w:val="23"/>
        </w:numPr>
        <w:spacing w:before="0" w:after="160" w:line="259" w:lineRule="auto"/>
        <w:contextualSpacing/>
        <w:jc w:val="left"/>
        <w:rPr>
          <w:lang w:val="en-US"/>
        </w:rPr>
      </w:pPr>
      <w:r w:rsidRPr="000D0226">
        <w:rPr>
          <w:lang w:val="en-US"/>
        </w:rPr>
        <w:t xml:space="preserve">&gt;5% revenues from tobacco manufacturing. </w:t>
      </w:r>
    </w:p>
    <w:p w14:paraId="5EEA8289" w14:textId="77777777" w:rsidR="00A4098B" w:rsidRPr="000D0226" w:rsidRDefault="00A4098B" w:rsidP="00A4098B">
      <w:pPr>
        <w:pStyle w:val="ListParagraph"/>
        <w:numPr>
          <w:ilvl w:val="1"/>
          <w:numId w:val="23"/>
        </w:numPr>
        <w:spacing w:before="0" w:after="160" w:line="259" w:lineRule="auto"/>
        <w:contextualSpacing/>
        <w:jc w:val="left"/>
        <w:rPr>
          <w:lang w:val="en-US"/>
        </w:rPr>
      </w:pPr>
      <w:r w:rsidRPr="000D0226">
        <w:rPr>
          <w:lang w:val="en-US"/>
        </w:rPr>
        <w:t xml:space="preserve">&gt;5% revenue from tobacco distribution and/or sale of tobacco products. </w:t>
      </w:r>
    </w:p>
    <w:p w14:paraId="659EA5DF" w14:textId="77777777" w:rsidR="00A4098B" w:rsidRDefault="00A4098B" w:rsidP="00A4098B">
      <w:pPr>
        <w:pStyle w:val="ListParagraph"/>
        <w:numPr>
          <w:ilvl w:val="0"/>
          <w:numId w:val="23"/>
        </w:numPr>
        <w:spacing w:before="0" w:after="160" w:line="259" w:lineRule="auto"/>
        <w:contextualSpacing/>
        <w:jc w:val="left"/>
        <w:rPr>
          <w:lang w:val="en-US"/>
        </w:rPr>
      </w:pPr>
      <w:r>
        <w:rPr>
          <w:lang w:val="en-US"/>
        </w:rPr>
        <w:t>Thermal Coal</w:t>
      </w:r>
    </w:p>
    <w:p w14:paraId="124E4FA1" w14:textId="77777777" w:rsidR="00A4098B" w:rsidRPr="000D0226" w:rsidRDefault="00A4098B" w:rsidP="00A4098B">
      <w:pPr>
        <w:pStyle w:val="ListParagraph"/>
        <w:numPr>
          <w:ilvl w:val="1"/>
          <w:numId w:val="23"/>
        </w:numPr>
        <w:spacing w:before="0" w:after="160" w:line="259" w:lineRule="auto"/>
        <w:contextualSpacing/>
        <w:jc w:val="left"/>
        <w:rPr>
          <w:lang w:val="en-US"/>
        </w:rPr>
      </w:pPr>
      <w:r w:rsidRPr="000D0226">
        <w:rPr>
          <w:lang w:val="en-US"/>
        </w:rPr>
        <w:t>&gt;</w:t>
      </w:r>
      <w:r>
        <w:rPr>
          <w:lang w:val="en-US"/>
        </w:rPr>
        <w:t>1</w:t>
      </w:r>
      <w:r w:rsidRPr="000D0226">
        <w:rPr>
          <w:lang w:val="en-US"/>
        </w:rPr>
        <w:t xml:space="preserve">0% revenues from the exploration mining or refining of thermal coal. </w:t>
      </w:r>
    </w:p>
    <w:p w14:paraId="61519161" w14:textId="77777777" w:rsidR="00A4098B" w:rsidRPr="000D0226" w:rsidRDefault="00A4098B" w:rsidP="00A4098B">
      <w:pPr>
        <w:pStyle w:val="ListParagraph"/>
        <w:numPr>
          <w:ilvl w:val="1"/>
          <w:numId w:val="23"/>
        </w:numPr>
        <w:spacing w:before="0" w:after="160" w:line="259" w:lineRule="auto"/>
        <w:contextualSpacing/>
        <w:jc w:val="left"/>
        <w:rPr>
          <w:lang w:val="en-US"/>
        </w:rPr>
      </w:pPr>
      <w:r w:rsidRPr="000D0226">
        <w:rPr>
          <w:lang w:val="en-US"/>
        </w:rPr>
        <w:t xml:space="preserve">Companies that base 30% or more of their operations on thermal coal. </w:t>
      </w:r>
    </w:p>
    <w:p w14:paraId="1143116E" w14:textId="77777777" w:rsidR="00A4098B" w:rsidRDefault="00A4098B" w:rsidP="00A4098B">
      <w:pPr>
        <w:pStyle w:val="ListParagraph"/>
        <w:numPr>
          <w:ilvl w:val="1"/>
          <w:numId w:val="23"/>
        </w:numPr>
        <w:spacing w:before="0" w:after="160" w:line="259" w:lineRule="auto"/>
        <w:contextualSpacing/>
        <w:jc w:val="left"/>
        <w:rPr>
          <w:lang w:val="en-US"/>
        </w:rPr>
      </w:pPr>
      <w:r w:rsidRPr="000D0226">
        <w:rPr>
          <w:lang w:val="en-US"/>
        </w:rPr>
        <w:t>Companies that produce &gt;20 million tons of thermal coal annually and are actively expanding.</w:t>
      </w:r>
    </w:p>
    <w:p w14:paraId="55005E9C" w14:textId="77777777" w:rsidR="00A4098B" w:rsidRDefault="00A4098B" w:rsidP="00A4098B">
      <w:pPr>
        <w:rPr>
          <w:lang w:val="en-US"/>
        </w:rPr>
      </w:pPr>
      <w:r>
        <w:rPr>
          <w:lang w:val="en-US"/>
        </w:rPr>
        <w:t>All companies violating any of the exclusion criteria above are excluded. All companies for which an evaluation of these exclusion criteria is not possible due to insufficient and/or missing information or data are excluded.</w:t>
      </w:r>
      <w:bookmarkEnd w:id="2"/>
    </w:p>
    <w:p w14:paraId="07CB8939" w14:textId="77777777" w:rsidR="00A4098B" w:rsidRDefault="00A4098B" w:rsidP="00A4098B">
      <w:pPr>
        <w:rPr>
          <w:lang w:val="en-GB"/>
        </w:rPr>
      </w:pPr>
      <w:r>
        <w:rPr>
          <w:lang w:val="en-GB"/>
        </w:rPr>
        <w:t>[…]</w:t>
      </w:r>
    </w:p>
    <w:p w14:paraId="09511CD3" w14:textId="77777777" w:rsidR="00A4098B" w:rsidRDefault="00A4098B" w:rsidP="00A4098B">
      <w:pPr>
        <w:rPr>
          <w:lang w:val="en-US"/>
        </w:rPr>
      </w:pPr>
    </w:p>
    <w:p w14:paraId="79853D98" w14:textId="454518D1" w:rsidR="002E08D8" w:rsidRPr="00203FC5" w:rsidRDefault="002E08D8" w:rsidP="002E08D8">
      <w:pPr>
        <w:spacing w:before="0" w:after="160" w:line="259" w:lineRule="auto"/>
        <w:rPr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t>4</w:t>
      </w:r>
      <w:r w:rsidRPr="00203FC5">
        <w:rPr>
          <w:b/>
          <w:bCs/>
          <w:sz w:val="32"/>
          <w:szCs w:val="32"/>
          <w:lang w:val="en-GB"/>
        </w:rPr>
        <w:t xml:space="preserve"> </w:t>
      </w:r>
      <w:r>
        <w:rPr>
          <w:b/>
          <w:bCs/>
          <w:sz w:val="32"/>
          <w:szCs w:val="32"/>
          <w:lang w:val="en-GB"/>
        </w:rPr>
        <w:t>DEFINITIONS</w:t>
      </w:r>
    </w:p>
    <w:p w14:paraId="2BA4692D" w14:textId="77777777" w:rsidR="002E08D8" w:rsidRDefault="002E08D8" w:rsidP="002E08D8">
      <w:pPr>
        <w:rPr>
          <w:rFonts w:ascii="Flama Semicondensed Medium" w:hAnsi="Flama Semicondensed Medium"/>
          <w:lang w:val="en-US"/>
        </w:rPr>
      </w:pPr>
      <w:r>
        <w:rPr>
          <w:rFonts w:ascii="Flama Semicondensed Medium" w:hAnsi="Flama Semicondensed Medium"/>
          <w:lang w:val="en-US"/>
        </w:rPr>
        <w:t>From</w:t>
      </w:r>
      <w:r w:rsidRPr="001D0F3B">
        <w:rPr>
          <w:rFonts w:ascii="Flama Semicondensed Medium" w:hAnsi="Flama Semicondensed Medium"/>
          <w:lang w:val="en-US"/>
        </w:rPr>
        <w:t>:</w:t>
      </w:r>
    </w:p>
    <w:p w14:paraId="3ADF4C9C" w14:textId="77777777" w:rsidR="002E08D8" w:rsidRPr="0097651D" w:rsidRDefault="002E08D8" w:rsidP="002E08D8">
      <w:pPr>
        <w:rPr>
          <w:lang w:val="en-US"/>
        </w:rPr>
      </w:pPr>
      <w:r w:rsidRPr="0097651D">
        <w:rPr>
          <w:lang w:val="en-US"/>
        </w:rPr>
        <w:t>The “</w:t>
      </w:r>
      <w:r w:rsidRPr="0097651D">
        <w:rPr>
          <w:rFonts w:ascii="Flama Semicondensed Medium" w:hAnsi="Flama Semicondensed Medium"/>
          <w:lang w:val="en-US"/>
        </w:rPr>
        <w:t>Index Universe</w:t>
      </w:r>
      <w:r w:rsidRPr="0097651D">
        <w:rPr>
          <w:lang w:val="en-US"/>
        </w:rPr>
        <w:t>” in respect of a Selection Day are companies that fulfill the following criteria:</w:t>
      </w:r>
    </w:p>
    <w:p w14:paraId="238AC49B" w14:textId="77777777" w:rsidR="002E08D8" w:rsidRPr="00CC031A" w:rsidRDefault="002E08D8" w:rsidP="002E08D8">
      <w:pPr>
        <w:pStyle w:val="ListParagraph"/>
        <w:numPr>
          <w:ilvl w:val="0"/>
          <w:numId w:val="24"/>
        </w:numPr>
        <w:rPr>
          <w:lang w:val="en-GB"/>
        </w:rPr>
      </w:pPr>
      <w:r w:rsidRPr="00CC031A">
        <w:rPr>
          <w:lang w:val="en-GB"/>
        </w:rPr>
        <w:t xml:space="preserve">Listing on a regulated stock exchange in the form of shares tradable for foreign investors without restrictions. </w:t>
      </w:r>
    </w:p>
    <w:p w14:paraId="1DA5302C" w14:textId="18489867" w:rsidR="002E08D8" w:rsidRPr="00CC031A" w:rsidRDefault="002E08D8" w:rsidP="002E08D8">
      <w:pPr>
        <w:pStyle w:val="ListParagraph"/>
        <w:numPr>
          <w:ilvl w:val="0"/>
          <w:numId w:val="24"/>
        </w:numPr>
        <w:rPr>
          <w:lang w:val="en-GB"/>
        </w:rPr>
      </w:pPr>
      <w:r w:rsidRPr="00CC031A">
        <w:rPr>
          <w:lang w:val="en-GB"/>
        </w:rPr>
        <w:t xml:space="preserve">Primary listing in one of the countries that are part of the Developed and Emerging Markets as defined by the Solactive Country Classification (see </w:t>
      </w:r>
      <w:r w:rsidRPr="002E08D8">
        <w:rPr>
          <w:rFonts w:ascii="Frutiger LT Std 45 Light" w:eastAsiaTheme="majorEastAsia" w:hAnsi="Frutiger LT Std 45 Light"/>
          <w:szCs w:val="20"/>
          <w:lang w:val="en-GB"/>
        </w:rPr>
        <w:t>https://www.solactive.com/documents/</w:t>
      </w:r>
      <w:r w:rsidRPr="00CC031A">
        <w:rPr>
          <w:lang w:val="en-GB"/>
        </w:rPr>
        <w:t xml:space="preserve">). Stocks which are listed on the Shanghai Stock Exchange or the Shenzhen Stock Exchange </w:t>
      </w:r>
      <w:r>
        <w:rPr>
          <w:lang w:val="en-GB"/>
        </w:rPr>
        <w:t>must be available to purchase</w:t>
      </w:r>
      <w:r w:rsidRPr="00CC031A">
        <w:rPr>
          <w:lang w:val="en-GB"/>
        </w:rPr>
        <w:t xml:space="preserve"> via the Stock Connect.</w:t>
      </w:r>
    </w:p>
    <w:p w14:paraId="6535D4DC" w14:textId="77777777" w:rsidR="002E08D8" w:rsidRDefault="002E08D8" w:rsidP="002E08D8">
      <w:pPr>
        <w:pStyle w:val="ListParagraph"/>
        <w:numPr>
          <w:ilvl w:val="0"/>
          <w:numId w:val="24"/>
        </w:numPr>
        <w:rPr>
          <w:lang w:val="en-US"/>
        </w:rPr>
      </w:pPr>
      <w:r>
        <w:rPr>
          <w:lang w:val="en-US"/>
        </w:rPr>
        <w:t>Minimum Security-level Market Capitalization of at least US Dollar 100 million.</w:t>
      </w:r>
    </w:p>
    <w:p w14:paraId="5D33E3B2" w14:textId="77777777" w:rsidR="002E08D8" w:rsidRDefault="002E08D8" w:rsidP="002E08D8">
      <w:pPr>
        <w:pStyle w:val="ListParagraph"/>
        <w:numPr>
          <w:ilvl w:val="0"/>
          <w:numId w:val="24"/>
        </w:numPr>
        <w:rPr>
          <w:lang w:val="en-US"/>
        </w:rPr>
      </w:pPr>
      <w:r>
        <w:rPr>
          <w:lang w:val="en-US"/>
        </w:rPr>
        <w:t>A minimum Average Daily Value Traded of at least US Dollar 1 million over 1 months and over 6 months prior to and including the Selection Day.</w:t>
      </w:r>
    </w:p>
    <w:p w14:paraId="2AB31375" w14:textId="77777777" w:rsidR="002E08D8" w:rsidRDefault="002E08D8" w:rsidP="002E08D8">
      <w:pPr>
        <w:pStyle w:val="ListParagraph"/>
        <w:numPr>
          <w:ilvl w:val="0"/>
          <w:numId w:val="24"/>
        </w:numPr>
        <w:rPr>
          <w:lang w:val="en-US"/>
        </w:rPr>
      </w:pPr>
      <w:r>
        <w:rPr>
          <w:lang w:val="en-US"/>
        </w:rPr>
        <w:t>For the Index Category Cloud Computing, potential Index Components must be an Index Component in the Solactive Cloud Technology Index [.SOLCTEK].</w:t>
      </w:r>
    </w:p>
    <w:p w14:paraId="32FE49A5" w14:textId="77777777" w:rsidR="002E08D8" w:rsidRDefault="002E08D8" w:rsidP="002E08D8">
      <w:pPr>
        <w:pStyle w:val="ListParagraph"/>
        <w:numPr>
          <w:ilvl w:val="0"/>
          <w:numId w:val="24"/>
        </w:numPr>
        <w:rPr>
          <w:lang w:val="en-US"/>
        </w:rPr>
      </w:pPr>
      <w:r>
        <w:rPr>
          <w:lang w:val="en-US"/>
        </w:rPr>
        <w:t>For all other Index Categories, companies must be classified under any of the following FactSet Revere Business Industry Classification Systems (“RBICS”) (sub)-industries:</w:t>
      </w:r>
    </w:p>
    <w:p w14:paraId="694EDBAC" w14:textId="77777777" w:rsidR="002E08D8" w:rsidRDefault="002E08D8" w:rsidP="002E08D8">
      <w:pPr>
        <w:rPr>
          <w:lang w:val="en-GB"/>
        </w:rPr>
      </w:pPr>
      <w:r w:rsidRPr="002E08D8">
        <w:rPr>
          <w:lang w:val="en-GB"/>
        </w:rPr>
        <w:t>[…]</w:t>
      </w:r>
    </w:p>
    <w:p w14:paraId="234ACA3D" w14:textId="77777777" w:rsidR="002E08D8" w:rsidRDefault="002E08D8" w:rsidP="002E08D8">
      <w:pPr>
        <w:rPr>
          <w:rFonts w:ascii="Flama Semicondensed Medium" w:hAnsi="Flama Semicondensed Medium"/>
          <w:lang w:val="en-US"/>
        </w:rPr>
      </w:pPr>
    </w:p>
    <w:p w14:paraId="3FEFC3D8" w14:textId="60183D47" w:rsidR="002E08D8" w:rsidRDefault="002E08D8" w:rsidP="002E08D8">
      <w:pPr>
        <w:rPr>
          <w:rFonts w:ascii="Flama Semicondensed Medium" w:hAnsi="Flama Semicondensed Medium"/>
          <w:lang w:val="en-US"/>
        </w:rPr>
      </w:pPr>
      <w:r>
        <w:rPr>
          <w:rFonts w:ascii="Flama Semicondensed Medium" w:hAnsi="Flama Semicondensed Medium"/>
          <w:lang w:val="en-US"/>
        </w:rPr>
        <w:t>To</w:t>
      </w:r>
      <w:r w:rsidRPr="001D0F3B">
        <w:rPr>
          <w:rFonts w:ascii="Flama Semicondensed Medium" w:hAnsi="Flama Semicondensed Medium"/>
          <w:lang w:val="en-US"/>
        </w:rPr>
        <w:t>:</w:t>
      </w:r>
    </w:p>
    <w:p w14:paraId="222EE69B" w14:textId="77777777" w:rsidR="002E08D8" w:rsidRPr="0097651D" w:rsidRDefault="002E08D8" w:rsidP="002E08D8">
      <w:pPr>
        <w:rPr>
          <w:lang w:val="en-US"/>
        </w:rPr>
      </w:pPr>
      <w:bookmarkStart w:id="3" w:name="_Hlk205562831"/>
      <w:r w:rsidRPr="0097651D">
        <w:rPr>
          <w:lang w:val="en-US"/>
        </w:rPr>
        <w:t>The “</w:t>
      </w:r>
      <w:r w:rsidRPr="0097651D">
        <w:rPr>
          <w:rFonts w:ascii="Flama Semicondensed Medium" w:hAnsi="Flama Semicondensed Medium"/>
          <w:lang w:val="en-US"/>
        </w:rPr>
        <w:t>Index Universe</w:t>
      </w:r>
      <w:r w:rsidRPr="0097651D">
        <w:rPr>
          <w:lang w:val="en-US"/>
        </w:rPr>
        <w:t>” in respect of a Selection Day are companies that fulfill the following criteria:</w:t>
      </w:r>
    </w:p>
    <w:p w14:paraId="7C51885E" w14:textId="7E5F98C6" w:rsidR="002E08D8" w:rsidRPr="00CC031A" w:rsidRDefault="002E08D8" w:rsidP="002E08D8">
      <w:pPr>
        <w:pStyle w:val="ListParagraph"/>
        <w:numPr>
          <w:ilvl w:val="0"/>
          <w:numId w:val="25"/>
        </w:numPr>
        <w:rPr>
          <w:lang w:val="en-GB"/>
        </w:rPr>
      </w:pPr>
      <w:r w:rsidRPr="00B945C3">
        <w:rPr>
          <w:lang w:val="en-US"/>
        </w:rPr>
        <w:lastRenderedPageBreak/>
        <w:t xml:space="preserve">Part of the latest selection of the </w:t>
      </w:r>
      <w:r w:rsidRPr="002E08D8">
        <w:rPr>
          <w:lang w:val="en-US"/>
        </w:rPr>
        <w:t>Solactive GBS Global Markets All Cap USD Index PR</w:t>
      </w:r>
      <w:r w:rsidRPr="00B945C3">
        <w:rPr>
          <w:lang w:val="en-US"/>
        </w:rPr>
        <w:t xml:space="preserve"> (ISIN: DE000SLA78E2)</w:t>
      </w:r>
      <w:r w:rsidRPr="00CC031A">
        <w:rPr>
          <w:lang w:val="en-GB"/>
        </w:rPr>
        <w:t xml:space="preserve"> </w:t>
      </w:r>
    </w:p>
    <w:p w14:paraId="5EE989F7" w14:textId="70F44AD8" w:rsidR="002E08D8" w:rsidRPr="00CC031A" w:rsidRDefault="002E08D8" w:rsidP="002E08D8">
      <w:pPr>
        <w:pStyle w:val="ListParagraph"/>
        <w:numPr>
          <w:ilvl w:val="0"/>
          <w:numId w:val="25"/>
        </w:numPr>
        <w:rPr>
          <w:lang w:val="en-GB"/>
        </w:rPr>
      </w:pPr>
      <w:r w:rsidRPr="00CC031A">
        <w:rPr>
          <w:lang w:val="en-GB"/>
        </w:rPr>
        <w:t xml:space="preserve">Primary listing in one of the countries that are part of the Developed and Emerging Markets as defined by the Solactive Country Classification (see </w:t>
      </w:r>
      <w:r w:rsidRPr="002E08D8">
        <w:rPr>
          <w:rFonts w:ascii="Frutiger LT Std 45 Light" w:eastAsiaTheme="majorEastAsia" w:hAnsi="Frutiger LT Std 45 Light"/>
          <w:szCs w:val="20"/>
          <w:lang w:val="en-GB"/>
        </w:rPr>
        <w:t>https://www.solactive.com/documents/</w:t>
      </w:r>
      <w:r w:rsidRPr="00CC031A">
        <w:rPr>
          <w:lang w:val="en-GB"/>
        </w:rPr>
        <w:t xml:space="preserve">). Stocks which are listed </w:t>
      </w:r>
      <w:r>
        <w:rPr>
          <w:lang w:val="en-GB"/>
        </w:rPr>
        <w:t xml:space="preserve">in China or India are excluded from the </w:t>
      </w:r>
      <w:r w:rsidRPr="00B945C3">
        <w:rPr>
          <w:lang w:val="en-GB"/>
        </w:rPr>
        <w:t>Index Universe</w:t>
      </w:r>
    </w:p>
    <w:p w14:paraId="405EA079" w14:textId="77777777" w:rsidR="002E08D8" w:rsidRDefault="002E08D8" w:rsidP="002E08D8">
      <w:pPr>
        <w:pStyle w:val="ListParagraph"/>
        <w:numPr>
          <w:ilvl w:val="0"/>
          <w:numId w:val="25"/>
        </w:numPr>
        <w:rPr>
          <w:lang w:val="en-US"/>
        </w:rPr>
      </w:pPr>
      <w:r>
        <w:rPr>
          <w:lang w:val="en-US"/>
        </w:rPr>
        <w:t>Minimum Security-level Market Capitalization of at least US Dollar 100 million.</w:t>
      </w:r>
    </w:p>
    <w:p w14:paraId="093F1056" w14:textId="77777777" w:rsidR="002E08D8" w:rsidRDefault="002E08D8" w:rsidP="002E08D8">
      <w:pPr>
        <w:pStyle w:val="ListParagraph"/>
        <w:numPr>
          <w:ilvl w:val="0"/>
          <w:numId w:val="25"/>
        </w:numPr>
        <w:rPr>
          <w:lang w:val="en-US"/>
        </w:rPr>
      </w:pPr>
      <w:r>
        <w:rPr>
          <w:lang w:val="en-US"/>
        </w:rPr>
        <w:t>A minimum Average Daily Value Traded of at least US Dollar 1 million over 1 months and over 6 months prior to and including the Selection Day.</w:t>
      </w:r>
    </w:p>
    <w:p w14:paraId="53626691" w14:textId="77777777" w:rsidR="002E08D8" w:rsidRDefault="002E08D8" w:rsidP="002E08D8">
      <w:pPr>
        <w:pStyle w:val="ListParagraph"/>
        <w:numPr>
          <w:ilvl w:val="0"/>
          <w:numId w:val="25"/>
        </w:numPr>
        <w:rPr>
          <w:lang w:val="en-US"/>
        </w:rPr>
      </w:pPr>
      <w:r>
        <w:rPr>
          <w:lang w:val="en-US"/>
        </w:rPr>
        <w:t>Companies must be classified under any of the following FactSet Revere Business Industry Classification Systems (“RBICS”) (sub)-industries:</w:t>
      </w:r>
    </w:p>
    <w:p w14:paraId="79DE9170" w14:textId="09F76068" w:rsidR="002E08D8" w:rsidRPr="002E08D8" w:rsidRDefault="002E08D8" w:rsidP="002E08D8">
      <w:pPr>
        <w:rPr>
          <w:lang w:val="en-US"/>
        </w:rPr>
      </w:pPr>
      <w:r w:rsidRPr="002E08D8">
        <w:rPr>
          <w:lang w:val="en-US"/>
        </w:rPr>
        <w:t>[…]</w:t>
      </w:r>
    </w:p>
    <w:bookmarkEnd w:id="3"/>
    <w:p w14:paraId="7D477142" w14:textId="77777777" w:rsidR="002E08D8" w:rsidRPr="002E08D8" w:rsidRDefault="002E08D8" w:rsidP="002E08D8">
      <w:pPr>
        <w:rPr>
          <w:lang w:val="en-US"/>
        </w:rPr>
      </w:pPr>
    </w:p>
    <w:p w14:paraId="1B98E7BB" w14:textId="6ADC326F" w:rsidR="00A4098B" w:rsidRDefault="002E08D8" w:rsidP="00203FC5">
      <w:pPr>
        <w:rPr>
          <w:b/>
          <w:bCs/>
          <w:lang w:val="en-US"/>
        </w:rPr>
      </w:pPr>
      <w:r>
        <w:rPr>
          <w:b/>
          <w:bCs/>
          <w:lang w:val="en-US"/>
        </w:rPr>
        <w:t>Removing:</w:t>
      </w:r>
    </w:p>
    <w:p w14:paraId="3D7B2DEE" w14:textId="77777777" w:rsidR="002E08D8" w:rsidRPr="002E08D8" w:rsidRDefault="002E08D8" w:rsidP="002E08D8">
      <w:pPr>
        <w:rPr>
          <w:lang w:val="en-US"/>
        </w:rPr>
      </w:pPr>
      <w:r w:rsidRPr="002E08D8">
        <w:rPr>
          <w:lang w:val="en-US"/>
        </w:rPr>
        <w:t>[…]</w:t>
      </w:r>
    </w:p>
    <w:p w14:paraId="1E850266" w14:textId="1B7A0A85" w:rsidR="002E08D8" w:rsidRPr="00CB5A0D" w:rsidRDefault="002E08D8" w:rsidP="002E08D8">
      <w:pPr>
        <w:rPr>
          <w:lang w:val="en-US"/>
        </w:rPr>
      </w:pPr>
      <w:r w:rsidRPr="00A327AE">
        <w:rPr>
          <w:rFonts w:ascii="Flama Semicondensed Medium" w:hAnsi="Flama Semicondensed Medium"/>
          <w:lang w:val="en-US"/>
        </w:rPr>
        <w:t>“</w:t>
      </w:r>
      <w:r>
        <w:rPr>
          <w:rFonts w:ascii="Flama Semicondensed Medium" w:hAnsi="Flama Semicondensed Medium"/>
          <w:smallCaps/>
          <w:lang w:val="en-US"/>
        </w:rPr>
        <w:t>Data Provider</w:t>
      </w:r>
      <w:r w:rsidRPr="00A327AE">
        <w:rPr>
          <w:rFonts w:ascii="Flama Semicondensed Medium" w:hAnsi="Flama Semicondensed Medium"/>
          <w:lang w:val="en-US"/>
        </w:rPr>
        <w:t>”</w:t>
      </w:r>
      <w:r w:rsidRPr="00B76E0B">
        <w:rPr>
          <w:lang w:val="en-US"/>
        </w:rPr>
        <w:t xml:space="preserve"> </w:t>
      </w:r>
      <w:r>
        <w:rPr>
          <w:lang w:val="en-US"/>
        </w:rPr>
        <w:t xml:space="preserve">is </w:t>
      </w:r>
      <w:r w:rsidRPr="003B5B8F">
        <w:rPr>
          <w:lang w:val="en-US"/>
        </w:rPr>
        <w:t>Minerva Analytics Ltd</w:t>
      </w:r>
      <w:r>
        <w:rPr>
          <w:lang w:val="en-US"/>
        </w:rPr>
        <w:t xml:space="preserve">. For more information, </w:t>
      </w:r>
      <w:r w:rsidRPr="00C554CC">
        <w:rPr>
          <w:lang w:val="en-US"/>
        </w:rPr>
        <w:t xml:space="preserve">please visit: </w:t>
      </w:r>
      <w:r w:rsidRPr="002E08D8">
        <w:rPr>
          <w:lang w:val="en-GB" w:eastAsia="en-US"/>
        </w:rPr>
        <w:t>www.minerva.info</w:t>
      </w:r>
      <w:r w:rsidRPr="00C554CC">
        <w:rPr>
          <w:lang w:val="en-US"/>
        </w:rPr>
        <w:t>.</w:t>
      </w:r>
    </w:p>
    <w:p w14:paraId="691BE6F7" w14:textId="77777777" w:rsidR="002E08D8" w:rsidRPr="002E08D8" w:rsidRDefault="002E08D8" w:rsidP="002E08D8">
      <w:pPr>
        <w:rPr>
          <w:lang w:val="en-US"/>
        </w:rPr>
      </w:pPr>
      <w:r w:rsidRPr="002E08D8">
        <w:rPr>
          <w:lang w:val="en-US"/>
        </w:rPr>
        <w:t>[…]</w:t>
      </w:r>
    </w:p>
    <w:p w14:paraId="6CCAACBC" w14:textId="77777777" w:rsidR="00A4098B" w:rsidRDefault="00A4098B" w:rsidP="00203FC5">
      <w:pPr>
        <w:rPr>
          <w:b/>
          <w:bCs/>
          <w:lang w:val="en-US"/>
        </w:rPr>
      </w:pPr>
    </w:p>
    <w:p w14:paraId="2424DE24" w14:textId="6D69E255" w:rsidR="00203FC5" w:rsidRDefault="00203FC5" w:rsidP="0026131F">
      <w:pPr>
        <w:spacing w:before="0" w:after="160" w:line="259" w:lineRule="auto"/>
        <w:rPr>
          <w:lang w:val="en-US"/>
        </w:rPr>
      </w:pPr>
    </w:p>
    <w:p w14:paraId="2C5EC7B8" w14:textId="77777777" w:rsidR="002E08D8" w:rsidRDefault="002E08D8" w:rsidP="0026131F">
      <w:pPr>
        <w:spacing w:before="0" w:after="160" w:line="259" w:lineRule="auto"/>
        <w:rPr>
          <w:lang w:val="en-US"/>
        </w:rPr>
      </w:pPr>
    </w:p>
    <w:p w14:paraId="413C25DC" w14:textId="77777777" w:rsidR="002E08D8" w:rsidRDefault="002E08D8" w:rsidP="0026131F">
      <w:pPr>
        <w:spacing w:before="0" w:after="160" w:line="259" w:lineRule="auto"/>
        <w:rPr>
          <w:lang w:val="en-US"/>
        </w:rPr>
      </w:pPr>
    </w:p>
    <w:p w14:paraId="00737AA1" w14:textId="77777777" w:rsidR="002E08D8" w:rsidRDefault="002E08D8" w:rsidP="0026131F">
      <w:pPr>
        <w:spacing w:before="0" w:after="160" w:line="259" w:lineRule="auto"/>
        <w:rPr>
          <w:lang w:val="en-US"/>
        </w:rPr>
      </w:pPr>
    </w:p>
    <w:p w14:paraId="12AF4EBD" w14:textId="77777777" w:rsidR="002E08D8" w:rsidRDefault="002E08D8" w:rsidP="0026131F">
      <w:pPr>
        <w:spacing w:before="0" w:after="160" w:line="259" w:lineRule="auto"/>
        <w:rPr>
          <w:lang w:val="en-US"/>
        </w:rPr>
      </w:pPr>
    </w:p>
    <w:p w14:paraId="5DB512BE" w14:textId="77777777" w:rsidR="002E08D8" w:rsidRDefault="002E08D8" w:rsidP="0026131F">
      <w:pPr>
        <w:spacing w:before="0" w:after="160" w:line="259" w:lineRule="auto"/>
        <w:rPr>
          <w:lang w:val="en-US"/>
        </w:rPr>
      </w:pPr>
    </w:p>
    <w:p w14:paraId="4D1C4193" w14:textId="77777777" w:rsidR="002E08D8" w:rsidRDefault="002E08D8" w:rsidP="0026131F">
      <w:pPr>
        <w:spacing w:before="0" w:after="160" w:line="259" w:lineRule="auto"/>
        <w:rPr>
          <w:lang w:val="en-US"/>
        </w:rPr>
      </w:pPr>
    </w:p>
    <w:p w14:paraId="0AC11D49" w14:textId="77777777" w:rsidR="002E08D8" w:rsidRDefault="002E08D8" w:rsidP="0026131F">
      <w:pPr>
        <w:spacing w:before="0" w:after="160" w:line="259" w:lineRule="auto"/>
        <w:rPr>
          <w:lang w:val="en-US"/>
        </w:rPr>
      </w:pPr>
    </w:p>
    <w:p w14:paraId="77B34F87" w14:textId="77777777" w:rsidR="0098338C" w:rsidRDefault="0098338C" w:rsidP="0026131F">
      <w:pPr>
        <w:spacing w:before="0" w:after="160" w:line="259" w:lineRule="auto"/>
        <w:rPr>
          <w:lang w:val="en-US"/>
        </w:rPr>
      </w:pPr>
    </w:p>
    <w:p w14:paraId="31EA255D" w14:textId="77777777" w:rsidR="0098338C" w:rsidRDefault="0098338C" w:rsidP="0026131F">
      <w:pPr>
        <w:spacing w:before="0" w:after="160" w:line="259" w:lineRule="auto"/>
        <w:rPr>
          <w:lang w:val="en-US"/>
        </w:rPr>
      </w:pPr>
    </w:p>
    <w:p w14:paraId="14B316C2" w14:textId="77777777" w:rsidR="0098338C" w:rsidRDefault="0098338C" w:rsidP="0026131F">
      <w:pPr>
        <w:spacing w:before="0" w:after="160" w:line="259" w:lineRule="auto"/>
        <w:rPr>
          <w:lang w:val="en-US"/>
        </w:rPr>
      </w:pPr>
    </w:p>
    <w:p w14:paraId="129DC977" w14:textId="77777777" w:rsidR="0098338C" w:rsidRDefault="0098338C" w:rsidP="0026131F">
      <w:pPr>
        <w:spacing w:before="0" w:after="160" w:line="259" w:lineRule="auto"/>
        <w:rPr>
          <w:lang w:val="en-US"/>
        </w:rPr>
      </w:pPr>
    </w:p>
    <w:p w14:paraId="111B9A64" w14:textId="77777777" w:rsidR="0098338C" w:rsidRPr="00203FC5" w:rsidRDefault="0098338C" w:rsidP="0026131F">
      <w:pPr>
        <w:spacing w:before="0" w:after="160" w:line="259" w:lineRule="auto"/>
        <w:rPr>
          <w:lang w:val="en-US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54E2892E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203FC5">
        <w:rPr>
          <w:lang w:val="en-US"/>
        </w:rPr>
        <w:t>aforementioned Solactive Indices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AE74FA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49694147" w14:textId="77777777" w:rsidR="0098338C" w:rsidRDefault="0098338C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484C79F8" w14:textId="77777777" w:rsidR="0098338C" w:rsidRDefault="0098338C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65FA2439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736040F7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 and third parties who are interested in participating in this Market Consultation, are invited to respond until</w:t>
      </w:r>
      <w:r w:rsidR="001C79B2">
        <w:rPr>
          <w:lang w:val="en-US"/>
        </w:rPr>
        <w:t xml:space="preserve"> </w:t>
      </w:r>
      <w:r w:rsidR="0030458C">
        <w:rPr>
          <w:lang w:val="en-US"/>
        </w:rPr>
        <w:t>August</w:t>
      </w:r>
      <w:r w:rsidR="001C79B2">
        <w:rPr>
          <w:lang w:val="en-US"/>
        </w:rPr>
        <w:t xml:space="preserve"> </w:t>
      </w:r>
      <w:r w:rsidR="0030458C">
        <w:rPr>
          <w:lang w:val="en-US"/>
        </w:rPr>
        <w:t>21</w:t>
      </w:r>
      <w:r w:rsidR="001C79B2">
        <w:rPr>
          <w:lang w:val="en-US"/>
        </w:rPr>
        <w:t>, 202</w:t>
      </w:r>
      <w:r w:rsidR="0098338C">
        <w:rPr>
          <w:lang w:val="en-US"/>
        </w:rPr>
        <w:t>5</w:t>
      </w:r>
      <w:r w:rsidR="001C79B2">
        <w:rPr>
          <w:lang w:val="en-US"/>
        </w:rPr>
        <w:t>.</w:t>
      </w:r>
    </w:p>
    <w:p w14:paraId="741A56A5" w14:textId="21B1D8CB" w:rsidR="00651886" w:rsidRPr="0098338C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1D0F3B">
        <w:rPr>
          <w:lang w:val="en-US"/>
        </w:rPr>
        <w:t xml:space="preserve">above are intended to </w:t>
      </w:r>
      <w:r w:rsidRPr="0098338C">
        <w:rPr>
          <w:lang w:val="en-US"/>
        </w:rPr>
        <w:t xml:space="preserve">become effective on </w:t>
      </w:r>
      <w:r w:rsidR="0030458C">
        <w:rPr>
          <w:lang w:val="en-US"/>
        </w:rPr>
        <w:t>August</w:t>
      </w:r>
      <w:r w:rsidR="001C79B2" w:rsidRPr="0098338C">
        <w:rPr>
          <w:lang w:val="en-US"/>
        </w:rPr>
        <w:t xml:space="preserve"> </w:t>
      </w:r>
      <w:r w:rsidR="0030458C">
        <w:rPr>
          <w:lang w:val="en-US"/>
        </w:rPr>
        <w:t>29</w:t>
      </w:r>
      <w:r w:rsidR="001C79B2" w:rsidRPr="0098338C">
        <w:rPr>
          <w:lang w:val="en-US"/>
        </w:rPr>
        <w:t>, 202</w:t>
      </w:r>
      <w:r w:rsidR="0098338C">
        <w:rPr>
          <w:lang w:val="en-US"/>
        </w:rPr>
        <w:t>5</w:t>
      </w:r>
      <w:r w:rsidR="004819FA" w:rsidRPr="0098338C">
        <w:rPr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73F4464F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30458C">
        <w:rPr>
          <w:b/>
          <w:bCs/>
          <w:lang w:val="en-US"/>
        </w:rPr>
        <w:t xml:space="preserve"> </w:t>
      </w:r>
      <w:r w:rsidR="001C79B2">
        <w:rPr>
          <w:b/>
          <w:bCs/>
          <w:lang w:val="en-US"/>
        </w:rPr>
        <w:t xml:space="preserve">- </w:t>
      </w:r>
      <w:r w:rsidR="0030458C" w:rsidRPr="0030458C">
        <w:rPr>
          <w:b/>
          <w:bCs/>
          <w:lang w:val="en-US"/>
        </w:rPr>
        <w:t>Solactive Innovative Technologies Index</w:t>
      </w:r>
      <w:r w:rsidR="0026131F" w:rsidRPr="001D0F3B">
        <w:rPr>
          <w:lang w:val="en-US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1D0F3B" w:rsidRDefault="005055F5" w:rsidP="005055F5">
      <w:pPr>
        <w:spacing w:after="0"/>
        <w:rPr>
          <w:lang w:val="it-IT"/>
        </w:rPr>
      </w:pPr>
      <w:r w:rsidRPr="001D0F3B">
        <w:rPr>
          <w:lang w:val="it-IT"/>
        </w:rPr>
        <w:t>via postal mail to:</w:t>
      </w:r>
      <w:r w:rsidRPr="001D0F3B">
        <w:rPr>
          <w:lang w:val="it-IT"/>
        </w:rPr>
        <w:tab/>
      </w:r>
      <w:r w:rsidRPr="001D0F3B">
        <w:rPr>
          <w:b/>
          <w:bCs/>
          <w:lang w:val="it-IT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1D0F3B" w:rsidRDefault="003D0D25" w:rsidP="003D0D25">
      <w:pPr>
        <w:spacing w:after="0"/>
        <w:ind w:left="1416" w:firstLine="708"/>
        <w:rPr>
          <w:lang w:val="en-US"/>
        </w:rPr>
      </w:pPr>
      <w:r w:rsidRPr="001D0F3B">
        <w:rPr>
          <w:lang w:val="en-US"/>
        </w:rPr>
        <w:t>Germany</w:t>
      </w:r>
    </w:p>
    <w:p w14:paraId="752A804F" w14:textId="7A894BF5" w:rsidR="00753C1C" w:rsidRPr="001D0F3B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1D0F3B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23355C88" w14:textId="03293273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4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4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D0F3B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r w:rsidRPr="001D0F3B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Website:</w:t>
                            </w:r>
                            <w:r w:rsidRPr="001D0F3B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3" w:history="1">
                              <w:r w:rsidRPr="001D0F3B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1D0F3B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D0F3B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1D0F3B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1D0F3B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1D0F3B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5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5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D0F3B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r w:rsidRPr="001D0F3B">
                        <w:rPr>
                          <w:color w:val="FFFFFF" w:themeColor="background1"/>
                          <w:lang w:val="fr-FR" w:eastAsia="en-US"/>
                        </w:rPr>
                        <w:t>Website:</w:t>
                      </w:r>
                      <w:r w:rsidRPr="001D0F3B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5" w:history="1">
                        <w:r w:rsidRPr="001D0F3B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1D0F3B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1D0F3B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1D0F3B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1D0F3B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1D0F3B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B99371-FBB0-43C3-AC89-FCDBCBD894AA}"/>
    <w:embedBold r:id="rId2" w:fontKey="{492F9BAD-034D-462F-B3B3-5061346D1A4F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3" w:fontKey="{9504A689-8111-4ED3-BC3B-3FCB20C01781}"/>
    <w:embedBold r:id="rId4" w:fontKey="{F44FBB7F-4998-43A7-9FC3-952C29808EDD}"/>
    <w:embedItalic r:id="rId5" w:fontKey="{59B10733-8CDE-4427-A2C4-348D3641EF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16E884C-C52E-4300-9F63-F5EDF9F8296F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65C4B5C5-F3F8-4D7C-869D-B7D44226A95C}"/>
    <w:embedBold r:id="rId8" w:fontKey="{7B06E1C7-AA05-4189-98E9-566A8BB091BE}"/>
  </w:font>
  <w:font w:name="Frutiger LT Std 45 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1A2518F-4F33-40CB-943C-687FF77FC2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064877E6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E74FA">
          <w:rPr>
            <w:lang w:val="en-US"/>
          </w:rPr>
          <w:t>Market Consultation - Solactive Innovative Technologies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847887879" o:spid="_x0000_i1026" type="#_x0000_t75" style="width:24pt;height:18pt;visibility:visible;mso-wrap-style:square" o:bullet="t">
        <v:imagedata r:id="rId1" o:title=""/>
      </v:shape>
    </w:pict>
  </w:numPicBullet>
  <w:numPicBullet w:numPicBulletId="1">
    <w:pict>
      <v:shape w14:anchorId="4360039E" id="Picture 1782513075" o:spid="_x0000_i1027" type="#_x0000_t75" style="width:18pt;height:18pt;visibility:visible;mso-wrap-style:square" o:bullet="t">
        <v:imagedata r:id="rId2" o:title=""/>
      </v:shape>
    </w:pict>
  </w:numPicBullet>
  <w:numPicBullet w:numPicBulletId="2">
    <w:pict>
      <v:shape id="Picture 2115259326" o:spid="_x0000_i1028" type="#_x0000_t75" style="width:18pt;height:18pt;visibility:visible;mso-wrap-style:square" o:bullet="t">
        <v:imagedata r:id="rId3" o:title=""/>
      </v:shape>
    </w:pict>
  </w:numPicBullet>
  <w:numPicBullet w:numPicBulletId="3">
    <w:pict>
      <v:shape id="Picture 1700731259" o:spid="_x0000_i1029" type="#_x0000_t75" style="width:18pt;height:18pt;visibility:visible;mso-wrap-style:square" o:bullet="t">
        <v:imagedata r:id="rId4" o:title="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6D46EF"/>
    <w:multiLevelType w:val="hybridMultilevel"/>
    <w:tmpl w:val="51EA0EC8"/>
    <w:lvl w:ilvl="0" w:tplc="7DE890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967E3"/>
    <w:multiLevelType w:val="hybridMultilevel"/>
    <w:tmpl w:val="1A102B88"/>
    <w:lvl w:ilvl="0" w:tplc="0407000F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tabs>
          <w:tab w:val="num" w:pos="2160"/>
        </w:tabs>
        <w:ind w:left="2160" w:hanging="180"/>
      </w:pPr>
      <w:rPr>
        <w:rFonts w:ascii="Courier New" w:hAnsi="Courier New" w:cs="Courier New" w:hint="default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BE6BD8"/>
    <w:multiLevelType w:val="hybridMultilevel"/>
    <w:tmpl w:val="1A102B88"/>
    <w:lvl w:ilvl="0" w:tplc="FFFFFFFF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o"/>
      <w:lvlJc w:val="left"/>
      <w:pPr>
        <w:tabs>
          <w:tab w:val="num" w:pos="2160"/>
        </w:tabs>
        <w:ind w:left="2160" w:hanging="180"/>
      </w:pPr>
      <w:rPr>
        <w:rFonts w:ascii="Courier New" w:hAnsi="Courier New" w:cs="Courier New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8E2092"/>
    <w:multiLevelType w:val="hybridMultilevel"/>
    <w:tmpl w:val="4C1ADEE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0715157">
    <w:abstractNumId w:val="7"/>
  </w:num>
  <w:num w:numId="2" w16cid:durableId="928123708">
    <w:abstractNumId w:val="8"/>
  </w:num>
  <w:num w:numId="3" w16cid:durableId="325327681">
    <w:abstractNumId w:val="19"/>
  </w:num>
  <w:num w:numId="4" w16cid:durableId="952399724">
    <w:abstractNumId w:val="23"/>
  </w:num>
  <w:num w:numId="5" w16cid:durableId="171074463">
    <w:abstractNumId w:val="18"/>
  </w:num>
  <w:num w:numId="6" w16cid:durableId="316303091">
    <w:abstractNumId w:val="9"/>
  </w:num>
  <w:num w:numId="7" w16cid:durableId="1730037994">
    <w:abstractNumId w:val="22"/>
  </w:num>
  <w:num w:numId="8" w16cid:durableId="1965504078">
    <w:abstractNumId w:val="5"/>
  </w:num>
  <w:num w:numId="9" w16cid:durableId="2001810214">
    <w:abstractNumId w:val="16"/>
  </w:num>
  <w:num w:numId="10" w16cid:durableId="2088069918">
    <w:abstractNumId w:val="15"/>
  </w:num>
  <w:num w:numId="11" w16cid:durableId="257064630">
    <w:abstractNumId w:val="4"/>
  </w:num>
  <w:num w:numId="12" w16cid:durableId="972756985">
    <w:abstractNumId w:val="1"/>
  </w:num>
  <w:num w:numId="13" w16cid:durableId="735208424">
    <w:abstractNumId w:val="17"/>
  </w:num>
  <w:num w:numId="14" w16cid:durableId="1769542241">
    <w:abstractNumId w:val="12"/>
  </w:num>
  <w:num w:numId="15" w16cid:durableId="345713667">
    <w:abstractNumId w:val="6"/>
  </w:num>
  <w:num w:numId="16" w16cid:durableId="1183931408">
    <w:abstractNumId w:val="14"/>
  </w:num>
  <w:num w:numId="17" w16cid:durableId="724641041">
    <w:abstractNumId w:val="24"/>
  </w:num>
  <w:num w:numId="18" w16cid:durableId="341594047">
    <w:abstractNumId w:val="10"/>
  </w:num>
  <w:num w:numId="19" w16cid:durableId="309136039">
    <w:abstractNumId w:val="20"/>
  </w:num>
  <w:num w:numId="20" w16cid:durableId="1451626847">
    <w:abstractNumId w:val="21"/>
  </w:num>
  <w:num w:numId="21" w16cid:durableId="1812402825">
    <w:abstractNumId w:val="0"/>
  </w:num>
  <w:num w:numId="22" w16cid:durableId="98187799">
    <w:abstractNumId w:val="13"/>
  </w:num>
  <w:num w:numId="23" w16cid:durableId="2059428335">
    <w:abstractNumId w:val="2"/>
  </w:num>
  <w:num w:numId="24" w16cid:durableId="914823408">
    <w:abstractNumId w:val="3"/>
  </w:num>
  <w:num w:numId="25" w16cid:durableId="32586255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C79B2"/>
    <w:rsid w:val="001D0ECC"/>
    <w:rsid w:val="001D0F3B"/>
    <w:rsid w:val="001D6895"/>
    <w:rsid w:val="001E7A70"/>
    <w:rsid w:val="001F1AAE"/>
    <w:rsid w:val="001F7F10"/>
    <w:rsid w:val="00203FC5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6C51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08D8"/>
    <w:rsid w:val="002E70FC"/>
    <w:rsid w:val="003012BC"/>
    <w:rsid w:val="003024FF"/>
    <w:rsid w:val="0030458C"/>
    <w:rsid w:val="003112D3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1BA"/>
    <w:rsid w:val="003C16C2"/>
    <w:rsid w:val="003C5B49"/>
    <w:rsid w:val="003D0D25"/>
    <w:rsid w:val="003D0F21"/>
    <w:rsid w:val="003D5064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20E2B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63F1A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2873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38C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4A66"/>
    <w:rsid w:val="00A3779F"/>
    <w:rsid w:val="00A4098B"/>
    <w:rsid w:val="00A41317"/>
    <w:rsid w:val="00A413D8"/>
    <w:rsid w:val="00A64163"/>
    <w:rsid w:val="00A65C78"/>
    <w:rsid w:val="00A74BB3"/>
    <w:rsid w:val="00A8219E"/>
    <w:rsid w:val="00A938B2"/>
    <w:rsid w:val="00A94468"/>
    <w:rsid w:val="00A97E61"/>
    <w:rsid w:val="00AB6B57"/>
    <w:rsid w:val="00AC0BF4"/>
    <w:rsid w:val="00AD1AED"/>
    <w:rsid w:val="00AE74FA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276FE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8D8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520E2B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table" w:styleId="PlainTable1">
    <w:name w:val="Plain Table 1"/>
    <w:basedOn w:val="TableNormal"/>
    <w:uiPriority w:val="41"/>
    <w:rsid w:val="00A4098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74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Frutiger LT Std 45 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3112D3"/>
    <w:rsid w:val="003D5064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2025-08-08T00:00:00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1348</Words>
  <Characters>7686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- Solactive MLP &amp; Energy Infrastructure Index</vt:lpstr>
      <vt:lpstr>Index Calculation Guideline</vt:lpstr>
    </vt:vector>
  </TitlesOfParts>
  <Company/>
  <LinksUpToDate>false</LinksUpToDate>
  <CharactersWithSpaces>9016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- Solactive Innovative Technologies Index</dc:title>
  <dc:subject>Calculation Documents &amp; Methodologies</dc:subject>
  <dc:creator>Solactive AG</dc:creator>
  <cp:keywords/>
  <dc:description/>
  <cp:lastModifiedBy>Muschol, Marcus</cp:lastModifiedBy>
  <cp:revision>21</cp:revision>
  <cp:lastPrinted>2018-12-10T16:54:00Z</cp:lastPrinted>
  <dcterms:created xsi:type="dcterms:W3CDTF">2021-11-16T06:38:00Z</dcterms:created>
  <dcterms:modified xsi:type="dcterms:W3CDTF">2025-08-08T14:40:00Z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