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1659C"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35A461F3" w:rsidR="0092193A" w:rsidRPr="0097651D" w:rsidRDefault="00113086" w:rsidP="0092193A">
              <w:pPr>
                <w:pStyle w:val="Title"/>
                <w:rPr>
                  <w:lang w:val="en-US"/>
                </w:rPr>
              </w:pPr>
              <w:r w:rsidRPr="00D76406">
                <w:rPr>
                  <w:color w:val="FFFFFF" w:themeColor="background1"/>
                  <w:lang w:val="en-US"/>
                </w:rPr>
                <w:t xml:space="preserve">Market Consultation </w:t>
              </w:r>
              <w:r w:rsidR="007763DF">
                <w:rPr>
                  <w:color w:val="FFFFFF" w:themeColor="background1"/>
                  <w:lang w:val="en-US"/>
                </w:rPr>
                <w:t xml:space="preserve">Nordic and Sweden </w:t>
              </w:r>
              <w:r w:rsidR="00305A15">
                <w:rPr>
                  <w:color w:val="FFFFFF" w:themeColor="background1"/>
                  <w:lang w:val="en-US"/>
                </w:rPr>
                <w:t>index famil</w:t>
              </w:r>
              <w:r w:rsidR="00963597">
                <w:rPr>
                  <w:color w:val="FFFFFF" w:themeColor="background1"/>
                  <w:lang w:val="en-US"/>
                </w:rPr>
                <w:t>ies</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A2D16"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33C2B870" w:rsidR="00466905" w:rsidRPr="00D902A1" w:rsidRDefault="00467CB6"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2A484E">
                                      <w:rPr>
                                        <w:color w:val="FFFFFF" w:themeColor="background1"/>
                                        <w:sz w:val="26"/>
                                        <w:szCs w:val="26"/>
                                        <w:lang w:val="en-GB"/>
                                      </w:rPr>
                                      <w:t>2</w:t>
                                    </w:r>
                                    <w:r>
                                      <w:rPr>
                                        <w:color w:val="FFFFFF" w:themeColor="background1"/>
                                        <w:sz w:val="26"/>
                                        <w:szCs w:val="26"/>
                                        <w:lang w:val="en-GB"/>
                                      </w:rPr>
                                      <w:t>6</w:t>
                                    </w:r>
                                    <w:r w:rsidR="002A484E">
                                      <w:rPr>
                                        <w:color w:val="FFFFFF" w:themeColor="background1"/>
                                        <w:sz w:val="26"/>
                                        <w:szCs w:val="26"/>
                                        <w:lang w:val="en-GB"/>
                                      </w:rPr>
                                      <w:t xml:space="preserve"> February 2024</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33C2B870" w:rsidR="00466905" w:rsidRPr="00D902A1" w:rsidRDefault="00467CB6"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2A484E">
                                <w:rPr>
                                  <w:color w:val="FFFFFF" w:themeColor="background1"/>
                                  <w:sz w:val="26"/>
                                  <w:szCs w:val="26"/>
                                  <w:lang w:val="en-GB"/>
                                </w:rPr>
                                <w:t>2</w:t>
                              </w:r>
                              <w:r>
                                <w:rPr>
                                  <w:color w:val="FFFFFF" w:themeColor="background1"/>
                                  <w:sz w:val="26"/>
                                  <w:szCs w:val="26"/>
                                  <w:lang w:val="en-GB"/>
                                </w:rPr>
                                <w:t>6</w:t>
                              </w:r>
                              <w:r w:rsidR="002A484E">
                                <w:rPr>
                                  <w:color w:val="FFFFFF" w:themeColor="background1"/>
                                  <w:sz w:val="26"/>
                                  <w:szCs w:val="26"/>
                                  <w:lang w:val="en-GB"/>
                                </w:rPr>
                                <w:t xml:space="preserve"> February 2024</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3AD9895B"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5D7F69">
        <w:rPr>
          <w:lang w:val="en-US"/>
        </w:rPr>
        <w:t>Ind</w:t>
      </w:r>
      <w:r w:rsidR="00E05994" w:rsidRPr="005D7F69">
        <w:rPr>
          <w:lang w:val="en-US"/>
        </w:rPr>
        <w:t>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FE3CB4" w14:paraId="4C0DB8E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38A3ABF2" w14:textId="07123612" w:rsidR="00FE3CB4" w:rsidRPr="002A484E" w:rsidRDefault="00C1698D" w:rsidP="00466905">
            <w:pPr>
              <w:spacing w:line="256" w:lineRule="auto"/>
              <w:rPr>
                <w:rFonts w:eastAsia="Calibri"/>
                <w:sz w:val="22"/>
                <w:szCs w:val="22"/>
                <w:lang w:val="en-US" w:eastAsia="en-US"/>
              </w:rPr>
            </w:pPr>
            <w:r w:rsidRPr="002A484E">
              <w:rPr>
                <w:rFonts w:eastAsia="Calibri"/>
                <w:sz w:val="22"/>
                <w:szCs w:val="22"/>
                <w:lang w:val="en-US" w:eastAsia="en-US"/>
              </w:rPr>
              <w:t>Solactive ISS ESG Screened Paris Aligned Norway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7A084571" w14:textId="5150718D" w:rsidR="00FE3CB4" w:rsidRPr="00C37502" w:rsidRDefault="00C1698D" w:rsidP="00466905">
            <w:pPr>
              <w:spacing w:line="256" w:lineRule="auto"/>
              <w:rPr>
                <w:rFonts w:eastAsia="Calibri"/>
                <w:color w:val="000000"/>
                <w:lang w:val="en-GB" w:eastAsia="en-US"/>
              </w:rPr>
            </w:pPr>
            <w:r w:rsidRPr="00C1698D">
              <w:rPr>
                <w:rFonts w:eastAsia="Calibri"/>
                <w:color w:val="000000"/>
                <w:lang w:val="en-GB" w:eastAsia="en-US"/>
              </w:rPr>
              <w:t>.SSPABNWT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A5CFAC9" w14:textId="1F2E8EBD" w:rsidR="00FE3CB4" w:rsidRPr="00C37502" w:rsidRDefault="00C1698D" w:rsidP="00466905">
            <w:pPr>
              <w:spacing w:line="256" w:lineRule="auto"/>
              <w:rPr>
                <w:rFonts w:eastAsia="Calibri"/>
                <w:color w:val="000000"/>
                <w:lang w:eastAsia="en-US"/>
              </w:rPr>
            </w:pPr>
            <w:r w:rsidRPr="00C1698D">
              <w:rPr>
                <w:rFonts w:eastAsia="Calibri"/>
                <w:color w:val="000000"/>
                <w:lang w:eastAsia="en-US"/>
              </w:rPr>
              <w:t>DE000SL0DX10</w:t>
            </w:r>
          </w:p>
        </w:tc>
      </w:tr>
      <w:tr w:rsidR="00FE3CB4" w14:paraId="2D873B4A"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E0AD0A7" w14:textId="5B308AA3" w:rsidR="00FE3CB4" w:rsidRPr="002A484E" w:rsidRDefault="00C1698D" w:rsidP="00466905">
            <w:pPr>
              <w:spacing w:line="256" w:lineRule="auto"/>
              <w:rPr>
                <w:rFonts w:eastAsia="Calibri"/>
                <w:sz w:val="22"/>
                <w:szCs w:val="22"/>
                <w:lang w:val="en-US" w:eastAsia="en-US"/>
              </w:rPr>
            </w:pPr>
            <w:r w:rsidRPr="002A484E">
              <w:rPr>
                <w:rFonts w:eastAsia="Calibri"/>
                <w:sz w:val="22"/>
                <w:szCs w:val="22"/>
                <w:lang w:val="en-US" w:eastAsia="en-US"/>
              </w:rPr>
              <w:t>Solactive ISS ESG Screened Paris Aligned Norway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FF354DC" w14:textId="3E22CAEA" w:rsidR="00FE3CB4" w:rsidRPr="00C37502" w:rsidRDefault="00C1698D" w:rsidP="00466905">
            <w:pPr>
              <w:spacing w:line="256" w:lineRule="auto"/>
              <w:rPr>
                <w:rFonts w:eastAsia="Calibri"/>
                <w:color w:val="000000"/>
                <w:lang w:val="en-GB" w:eastAsia="en-US"/>
              </w:rPr>
            </w:pPr>
            <w:r w:rsidRPr="00C1698D">
              <w:rPr>
                <w:rFonts w:eastAsia="Calibri"/>
                <w:color w:val="000000"/>
                <w:lang w:val="en-GB" w:eastAsia="en-US"/>
              </w:rPr>
              <w:t>.SSPABNWP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50B4C9E" w14:textId="7934D6B7" w:rsidR="00FE3CB4" w:rsidRPr="00C37502" w:rsidRDefault="00C1698D" w:rsidP="00466905">
            <w:pPr>
              <w:spacing w:line="256" w:lineRule="auto"/>
              <w:rPr>
                <w:rFonts w:eastAsia="Calibri"/>
                <w:color w:val="000000"/>
                <w:lang w:eastAsia="en-US"/>
              </w:rPr>
            </w:pPr>
            <w:r w:rsidRPr="00C1698D">
              <w:rPr>
                <w:rFonts w:eastAsia="Calibri"/>
                <w:color w:val="000000"/>
                <w:lang w:eastAsia="en-US"/>
              </w:rPr>
              <w:t>DE000SL0DXZ7</w:t>
            </w:r>
          </w:p>
        </w:tc>
      </w:tr>
      <w:tr w:rsidR="00FE3CB4" w14:paraId="4C8BE286"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320A31BA" w14:textId="3397F4D6" w:rsidR="00FE3CB4" w:rsidRPr="002A484E" w:rsidRDefault="00C1698D" w:rsidP="00466905">
            <w:pPr>
              <w:spacing w:line="256" w:lineRule="auto"/>
              <w:rPr>
                <w:rFonts w:eastAsia="Calibri"/>
                <w:sz w:val="22"/>
                <w:szCs w:val="22"/>
                <w:lang w:val="en-US" w:eastAsia="en-US"/>
              </w:rPr>
            </w:pPr>
            <w:r w:rsidRPr="002A484E">
              <w:rPr>
                <w:rFonts w:eastAsia="Calibri"/>
                <w:sz w:val="22"/>
                <w:szCs w:val="22"/>
                <w:lang w:val="en-US" w:eastAsia="en-US"/>
              </w:rPr>
              <w:t>Solactive ISS ESG Screened Paris Aligned Norway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C227314" w14:textId="602A317B" w:rsidR="00FE3CB4" w:rsidRPr="00C37502" w:rsidRDefault="00C1698D" w:rsidP="00466905">
            <w:pPr>
              <w:spacing w:line="256" w:lineRule="auto"/>
              <w:rPr>
                <w:rFonts w:eastAsia="Calibri"/>
                <w:color w:val="000000"/>
                <w:lang w:val="en-GB" w:eastAsia="en-US"/>
              </w:rPr>
            </w:pPr>
            <w:r w:rsidRPr="00C1698D">
              <w:rPr>
                <w:rFonts w:eastAsia="Calibri"/>
                <w:color w:val="000000"/>
                <w:lang w:val="en-GB" w:eastAsia="en-US"/>
              </w:rPr>
              <w:t>.SSPABNWN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0A59D2E" w14:textId="58363F5B" w:rsidR="00FE3CB4" w:rsidRPr="00C37502" w:rsidRDefault="00C1698D" w:rsidP="00466905">
            <w:pPr>
              <w:spacing w:line="256" w:lineRule="auto"/>
              <w:rPr>
                <w:rFonts w:eastAsia="Calibri"/>
                <w:color w:val="000000"/>
                <w:lang w:eastAsia="en-US"/>
              </w:rPr>
            </w:pPr>
            <w:r w:rsidRPr="00C1698D">
              <w:rPr>
                <w:rFonts w:eastAsia="Calibri"/>
                <w:color w:val="000000"/>
                <w:lang w:eastAsia="en-US"/>
              </w:rPr>
              <w:t>DE000SL0DX02</w:t>
            </w:r>
          </w:p>
        </w:tc>
      </w:tr>
      <w:tr w:rsidR="00FE3CB4" w14:paraId="51CDFE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063A8791" w14:textId="6B595A0E" w:rsidR="00FE3CB4" w:rsidRPr="002A484E" w:rsidRDefault="00FE3CB4" w:rsidP="00466905">
            <w:pPr>
              <w:spacing w:line="256" w:lineRule="auto"/>
              <w:rPr>
                <w:rFonts w:eastAsia="Calibri"/>
                <w:sz w:val="22"/>
                <w:szCs w:val="22"/>
                <w:lang w:val="en-US" w:eastAsia="en-US"/>
              </w:rPr>
            </w:pPr>
            <w:r w:rsidRPr="002A484E">
              <w:rPr>
                <w:rFonts w:eastAsia="Calibri"/>
                <w:sz w:val="22"/>
                <w:szCs w:val="22"/>
                <w:lang w:val="en-US" w:eastAsia="en-US"/>
              </w:rPr>
              <w:t>Solactive Norway Investable Market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E6F84D8" w14:textId="1C6E3DBA" w:rsidR="00FE3CB4" w:rsidRPr="00C37502" w:rsidRDefault="00FE3CB4" w:rsidP="00466905">
            <w:pPr>
              <w:spacing w:line="256" w:lineRule="auto"/>
              <w:rPr>
                <w:rFonts w:eastAsia="Calibri"/>
                <w:color w:val="000000"/>
                <w:lang w:val="en-GB" w:eastAsia="en-US"/>
              </w:rPr>
            </w:pPr>
            <w:r w:rsidRPr="00FE3CB4">
              <w:rPr>
                <w:rFonts w:eastAsia="Calibri"/>
                <w:color w:val="000000"/>
                <w:lang w:val="en-GB" w:eastAsia="en-US"/>
              </w:rPr>
              <w:t>.SOLNWIMT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7480AAA" w14:textId="1CE60CB1" w:rsidR="00FE3CB4" w:rsidRPr="00C37502" w:rsidRDefault="00FE3CB4" w:rsidP="00466905">
            <w:pPr>
              <w:spacing w:line="256" w:lineRule="auto"/>
              <w:rPr>
                <w:rFonts w:eastAsia="Calibri"/>
                <w:color w:val="000000"/>
                <w:lang w:eastAsia="en-US"/>
              </w:rPr>
            </w:pPr>
            <w:r w:rsidRPr="00FE3CB4">
              <w:rPr>
                <w:rFonts w:eastAsia="Calibri"/>
                <w:color w:val="000000"/>
                <w:lang w:eastAsia="en-US"/>
              </w:rPr>
              <w:t>DE000SL0DXV6</w:t>
            </w:r>
          </w:p>
        </w:tc>
      </w:tr>
      <w:tr w:rsidR="00FE3CB4" w14:paraId="4F6EF76A"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255C1D71" w14:textId="6BA3E930" w:rsidR="00FE3CB4" w:rsidRPr="002A484E" w:rsidRDefault="00FE3CB4" w:rsidP="00466905">
            <w:pPr>
              <w:spacing w:line="256" w:lineRule="auto"/>
              <w:rPr>
                <w:rFonts w:eastAsia="Calibri"/>
                <w:sz w:val="22"/>
                <w:szCs w:val="22"/>
                <w:lang w:val="en-US" w:eastAsia="en-US"/>
              </w:rPr>
            </w:pPr>
            <w:r w:rsidRPr="002A484E">
              <w:rPr>
                <w:rFonts w:eastAsia="Calibri"/>
                <w:sz w:val="22"/>
                <w:szCs w:val="22"/>
                <w:lang w:val="en-US" w:eastAsia="en-US"/>
              </w:rPr>
              <w:t>Solactive Norway Investable Market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9E24274" w14:textId="64F94051" w:rsidR="00FE3CB4" w:rsidRPr="00C37502" w:rsidRDefault="00FE3CB4" w:rsidP="00466905">
            <w:pPr>
              <w:spacing w:line="256" w:lineRule="auto"/>
              <w:rPr>
                <w:rFonts w:eastAsia="Calibri"/>
                <w:color w:val="000000"/>
                <w:lang w:val="en-GB" w:eastAsia="en-US"/>
              </w:rPr>
            </w:pPr>
            <w:r w:rsidRPr="00FE3CB4">
              <w:rPr>
                <w:rFonts w:eastAsia="Calibri"/>
                <w:color w:val="000000"/>
                <w:lang w:val="en-GB" w:eastAsia="en-US"/>
              </w:rPr>
              <w:t>.SOLNWIMP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81C4424" w14:textId="7D414EBC" w:rsidR="00FE3CB4" w:rsidRPr="00C37502" w:rsidRDefault="00FE3CB4" w:rsidP="00466905">
            <w:pPr>
              <w:spacing w:line="256" w:lineRule="auto"/>
              <w:rPr>
                <w:rFonts w:eastAsia="Calibri"/>
                <w:color w:val="000000"/>
                <w:lang w:eastAsia="en-US"/>
              </w:rPr>
            </w:pPr>
            <w:r w:rsidRPr="00FE3CB4">
              <w:rPr>
                <w:rFonts w:eastAsia="Calibri"/>
                <w:color w:val="000000"/>
                <w:lang w:eastAsia="en-US"/>
              </w:rPr>
              <w:t>DE000SL0C4J4</w:t>
            </w:r>
          </w:p>
        </w:tc>
      </w:tr>
      <w:tr w:rsidR="00FE3CB4" w14:paraId="32980D8A"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50EA7C3B" w14:textId="7623F376" w:rsidR="00FE3CB4" w:rsidRPr="002A484E" w:rsidRDefault="00FE3CB4" w:rsidP="00466905">
            <w:pPr>
              <w:spacing w:line="256" w:lineRule="auto"/>
              <w:rPr>
                <w:rFonts w:eastAsia="Calibri"/>
                <w:sz w:val="22"/>
                <w:szCs w:val="22"/>
                <w:lang w:val="en-US" w:eastAsia="en-US"/>
              </w:rPr>
            </w:pPr>
            <w:r w:rsidRPr="002A484E">
              <w:rPr>
                <w:rFonts w:eastAsia="Calibri"/>
                <w:sz w:val="22"/>
                <w:szCs w:val="22"/>
                <w:lang w:val="en-US" w:eastAsia="en-US"/>
              </w:rPr>
              <w:t>Solactive Norway Investable Market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EACBA0D" w14:textId="10730121" w:rsidR="00FE3CB4" w:rsidRPr="00C37502" w:rsidRDefault="00FE3CB4" w:rsidP="00466905">
            <w:pPr>
              <w:spacing w:line="256" w:lineRule="auto"/>
              <w:rPr>
                <w:rFonts w:eastAsia="Calibri"/>
                <w:color w:val="000000"/>
                <w:lang w:val="en-GB" w:eastAsia="en-US"/>
              </w:rPr>
            </w:pPr>
            <w:r w:rsidRPr="00FE3CB4">
              <w:rPr>
                <w:rFonts w:eastAsia="Calibri"/>
                <w:color w:val="000000"/>
                <w:lang w:val="en-GB" w:eastAsia="en-US"/>
              </w:rPr>
              <w:t>.SOLNWIMN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36A5DA9" w14:textId="5E822F1B" w:rsidR="00FE3CB4" w:rsidRPr="00C37502" w:rsidRDefault="00FE3CB4" w:rsidP="00466905">
            <w:pPr>
              <w:spacing w:line="256" w:lineRule="auto"/>
              <w:rPr>
                <w:rFonts w:eastAsia="Calibri"/>
                <w:color w:val="000000"/>
                <w:lang w:eastAsia="en-US"/>
              </w:rPr>
            </w:pPr>
            <w:r w:rsidRPr="00FE3CB4">
              <w:rPr>
                <w:rFonts w:eastAsia="Calibri"/>
                <w:color w:val="000000"/>
                <w:lang w:eastAsia="en-US"/>
              </w:rPr>
              <w:t>DE000SL0DXU8</w:t>
            </w:r>
          </w:p>
        </w:tc>
      </w:tr>
      <w:tr w:rsidR="00FE3CB4" w14:paraId="131889AB"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76F22BC2" w14:textId="5EB05984" w:rsidR="00FE3CB4" w:rsidRPr="002A484E" w:rsidRDefault="00FE3CB4" w:rsidP="00466905">
            <w:pPr>
              <w:spacing w:line="256" w:lineRule="auto"/>
              <w:rPr>
                <w:rFonts w:eastAsia="Calibri"/>
                <w:sz w:val="22"/>
                <w:szCs w:val="22"/>
                <w:lang w:val="en-US" w:eastAsia="en-US"/>
              </w:rPr>
            </w:pPr>
            <w:r w:rsidRPr="002A484E">
              <w:rPr>
                <w:rFonts w:eastAsia="Calibri"/>
                <w:sz w:val="22"/>
                <w:szCs w:val="22"/>
                <w:lang w:val="en-US" w:eastAsia="en-US"/>
              </w:rPr>
              <w:t>Solactive ISS ESG Screened Paris Aligned Nordic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3859D99" w14:textId="111771BC" w:rsidR="00FE3CB4" w:rsidRPr="00C37502" w:rsidRDefault="00FE3CB4" w:rsidP="00466905">
            <w:pPr>
              <w:spacing w:line="256" w:lineRule="auto"/>
              <w:rPr>
                <w:rFonts w:eastAsia="Calibri"/>
                <w:color w:val="000000"/>
                <w:lang w:val="en-GB" w:eastAsia="en-US"/>
              </w:rPr>
            </w:pPr>
            <w:r w:rsidRPr="00FE3CB4">
              <w:rPr>
                <w:rFonts w:eastAsia="Calibri"/>
                <w:color w:val="000000"/>
                <w:lang w:val="en-GB" w:eastAsia="en-US"/>
              </w:rPr>
              <w:t>.SSPABNOT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77FBD49D" w14:textId="59E9E4A8" w:rsidR="00FE3CB4" w:rsidRPr="00C37502" w:rsidRDefault="00FE3CB4" w:rsidP="00466905">
            <w:pPr>
              <w:spacing w:line="256" w:lineRule="auto"/>
              <w:rPr>
                <w:rFonts w:eastAsia="Calibri"/>
                <w:color w:val="000000"/>
                <w:lang w:eastAsia="en-US"/>
              </w:rPr>
            </w:pPr>
            <w:r w:rsidRPr="00FE3CB4">
              <w:rPr>
                <w:rFonts w:eastAsia="Calibri"/>
                <w:color w:val="000000"/>
                <w:lang w:eastAsia="en-US"/>
              </w:rPr>
              <w:t>DE000SL0DXY0</w:t>
            </w:r>
          </w:p>
        </w:tc>
      </w:tr>
      <w:tr w:rsidR="00FE3CB4" w14:paraId="00AF4915"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6ACF6E4D" w14:textId="0D9971F1" w:rsidR="00FE3CB4" w:rsidRPr="002A484E" w:rsidRDefault="00FE3CB4" w:rsidP="00466905">
            <w:pPr>
              <w:spacing w:line="256" w:lineRule="auto"/>
              <w:rPr>
                <w:rFonts w:eastAsia="Calibri"/>
                <w:sz w:val="22"/>
                <w:szCs w:val="22"/>
                <w:lang w:val="en-US" w:eastAsia="en-US"/>
              </w:rPr>
            </w:pPr>
            <w:r w:rsidRPr="002A484E">
              <w:rPr>
                <w:rFonts w:eastAsia="Calibri"/>
                <w:sz w:val="22"/>
                <w:szCs w:val="22"/>
                <w:lang w:val="en-US" w:eastAsia="en-US"/>
              </w:rPr>
              <w:t>Solactive ISS ESG Screened Paris Aligned Nordic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32C7802D" w14:textId="67EA2E0B" w:rsidR="00FE3CB4" w:rsidRPr="00C37502" w:rsidRDefault="00FE3CB4" w:rsidP="00466905">
            <w:pPr>
              <w:spacing w:line="256" w:lineRule="auto"/>
              <w:rPr>
                <w:rFonts w:eastAsia="Calibri"/>
                <w:color w:val="000000"/>
                <w:lang w:val="en-GB" w:eastAsia="en-US"/>
              </w:rPr>
            </w:pPr>
            <w:r w:rsidRPr="00FE3CB4">
              <w:rPr>
                <w:rFonts w:eastAsia="Calibri"/>
                <w:color w:val="000000"/>
                <w:lang w:val="en-GB" w:eastAsia="en-US"/>
              </w:rPr>
              <w:t>.SSPABNOP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A8D1019" w14:textId="0A4B2ABA" w:rsidR="00FE3CB4" w:rsidRPr="00C37502" w:rsidRDefault="00FE3CB4" w:rsidP="00466905">
            <w:pPr>
              <w:spacing w:line="256" w:lineRule="auto"/>
              <w:rPr>
                <w:rFonts w:eastAsia="Calibri"/>
                <w:color w:val="000000"/>
                <w:lang w:eastAsia="en-US"/>
              </w:rPr>
            </w:pPr>
            <w:r w:rsidRPr="00FE3CB4">
              <w:rPr>
                <w:rFonts w:eastAsia="Calibri"/>
                <w:color w:val="000000"/>
                <w:lang w:eastAsia="en-US"/>
              </w:rPr>
              <w:t>DE000SL0DXW4</w:t>
            </w:r>
          </w:p>
        </w:tc>
      </w:tr>
      <w:tr w:rsidR="00FE3CB4" w14:paraId="0D8EF34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2B1E111E" w14:textId="05A935C1" w:rsidR="00FE3CB4" w:rsidRPr="002A484E" w:rsidRDefault="00FE3CB4" w:rsidP="00466905">
            <w:pPr>
              <w:spacing w:line="256" w:lineRule="auto"/>
              <w:rPr>
                <w:rFonts w:eastAsia="Calibri"/>
                <w:sz w:val="22"/>
                <w:szCs w:val="22"/>
                <w:lang w:val="en-US" w:eastAsia="en-US"/>
              </w:rPr>
            </w:pPr>
            <w:r w:rsidRPr="002A484E">
              <w:rPr>
                <w:rFonts w:eastAsia="Calibri"/>
                <w:sz w:val="22"/>
                <w:szCs w:val="22"/>
                <w:lang w:val="en-US" w:eastAsia="en-US"/>
              </w:rPr>
              <w:t>Solactive ISS ESG Screened Paris Aligned Nordic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3B8376AD" w14:textId="19D7EB88" w:rsidR="00FE3CB4" w:rsidRPr="00C37502" w:rsidRDefault="00FE3CB4" w:rsidP="00466905">
            <w:pPr>
              <w:spacing w:line="256" w:lineRule="auto"/>
              <w:rPr>
                <w:rFonts w:eastAsia="Calibri"/>
                <w:color w:val="000000"/>
                <w:lang w:val="en-GB" w:eastAsia="en-US"/>
              </w:rPr>
            </w:pPr>
            <w:r w:rsidRPr="00FE3CB4">
              <w:rPr>
                <w:rFonts w:eastAsia="Calibri"/>
                <w:color w:val="000000"/>
                <w:lang w:val="en-GB" w:eastAsia="en-US"/>
              </w:rPr>
              <w:t>.SSPABNON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3D6CAF54" w14:textId="7A246120" w:rsidR="00FE3CB4" w:rsidRPr="00C37502" w:rsidRDefault="00FE3CB4" w:rsidP="00466905">
            <w:pPr>
              <w:spacing w:line="256" w:lineRule="auto"/>
              <w:rPr>
                <w:rFonts w:eastAsia="Calibri"/>
                <w:color w:val="000000"/>
                <w:lang w:eastAsia="en-US"/>
              </w:rPr>
            </w:pPr>
            <w:r w:rsidRPr="00FE3CB4">
              <w:rPr>
                <w:rFonts w:eastAsia="Calibri"/>
                <w:color w:val="000000"/>
                <w:lang w:eastAsia="en-US"/>
              </w:rPr>
              <w:t>DE000SL0DXX</w:t>
            </w:r>
            <w:r>
              <w:rPr>
                <w:rFonts w:eastAsia="Calibri"/>
                <w:color w:val="000000"/>
                <w:lang w:eastAsia="en-US"/>
              </w:rPr>
              <w:t>2</w:t>
            </w:r>
          </w:p>
        </w:tc>
      </w:tr>
      <w:tr w:rsidR="00FE3CB4" w14:paraId="515AF6F1"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67DF9AC8" w14:textId="4E60752F" w:rsidR="00FE3CB4" w:rsidRPr="002A484E" w:rsidRDefault="00FE3CB4" w:rsidP="00466905">
            <w:pPr>
              <w:spacing w:line="256" w:lineRule="auto"/>
              <w:rPr>
                <w:rFonts w:eastAsia="Calibri"/>
                <w:sz w:val="22"/>
                <w:szCs w:val="22"/>
                <w:lang w:val="en-US" w:eastAsia="en-US"/>
              </w:rPr>
            </w:pPr>
            <w:r w:rsidRPr="002A484E">
              <w:rPr>
                <w:rFonts w:eastAsia="Calibri"/>
                <w:sz w:val="22"/>
                <w:szCs w:val="22"/>
                <w:lang w:val="en-US" w:eastAsia="en-US"/>
              </w:rPr>
              <w:t>Solactive Nordic Investable Market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841D821" w14:textId="0CF6F628" w:rsidR="00FE3CB4" w:rsidRPr="00C37502" w:rsidRDefault="00FE3CB4" w:rsidP="00466905">
            <w:pPr>
              <w:spacing w:line="256" w:lineRule="auto"/>
              <w:rPr>
                <w:rFonts w:eastAsia="Calibri"/>
                <w:color w:val="000000"/>
                <w:lang w:val="en-GB" w:eastAsia="en-US"/>
              </w:rPr>
            </w:pPr>
            <w:r w:rsidRPr="00FE3CB4">
              <w:rPr>
                <w:rFonts w:eastAsia="Calibri"/>
                <w:color w:val="000000"/>
                <w:lang w:val="en-GB" w:eastAsia="en-US"/>
              </w:rPr>
              <w:t>.SOLNOIMT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10D2BEC" w14:textId="193FCA82" w:rsidR="00FE3CB4" w:rsidRPr="00C37502" w:rsidRDefault="00FE3CB4" w:rsidP="00466905">
            <w:pPr>
              <w:spacing w:line="256" w:lineRule="auto"/>
              <w:rPr>
                <w:rFonts w:eastAsia="Calibri"/>
                <w:color w:val="000000"/>
                <w:lang w:eastAsia="en-US"/>
              </w:rPr>
            </w:pPr>
            <w:r w:rsidRPr="00FE3CB4">
              <w:rPr>
                <w:rFonts w:eastAsia="Calibri"/>
                <w:color w:val="000000"/>
                <w:lang w:eastAsia="en-US"/>
              </w:rPr>
              <w:t>DE000SL0C3M0</w:t>
            </w:r>
          </w:p>
        </w:tc>
      </w:tr>
      <w:tr w:rsidR="00FE3CB4" w14:paraId="325D9A67"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4FF0419B" w14:textId="6BA75150" w:rsidR="00FE3CB4" w:rsidRPr="002A484E" w:rsidRDefault="00FE3CB4" w:rsidP="00466905">
            <w:pPr>
              <w:spacing w:line="256" w:lineRule="auto"/>
              <w:rPr>
                <w:rFonts w:eastAsia="Calibri"/>
                <w:sz w:val="22"/>
                <w:szCs w:val="22"/>
                <w:lang w:val="en-US" w:eastAsia="en-US"/>
              </w:rPr>
            </w:pPr>
            <w:r w:rsidRPr="002A484E">
              <w:rPr>
                <w:rFonts w:eastAsia="Calibri"/>
                <w:sz w:val="22"/>
                <w:szCs w:val="22"/>
                <w:lang w:val="en-US" w:eastAsia="en-US"/>
              </w:rPr>
              <w:t>Solactive Nordic Investable Market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F11BBA3" w14:textId="1CBB62AC" w:rsidR="00FE3CB4" w:rsidRPr="00C37502" w:rsidRDefault="00FE3CB4" w:rsidP="00466905">
            <w:pPr>
              <w:spacing w:line="256" w:lineRule="auto"/>
              <w:rPr>
                <w:rFonts w:eastAsia="Calibri"/>
                <w:color w:val="000000"/>
                <w:lang w:val="en-GB" w:eastAsia="en-US"/>
              </w:rPr>
            </w:pPr>
            <w:r w:rsidRPr="00FE3CB4">
              <w:rPr>
                <w:rFonts w:eastAsia="Calibri"/>
                <w:color w:val="000000"/>
                <w:lang w:val="en-GB" w:eastAsia="en-US"/>
              </w:rPr>
              <w:t>.SOLNOIMP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76583E5E" w14:textId="0B574987" w:rsidR="00FE3CB4" w:rsidRPr="00C37502" w:rsidRDefault="00FE3CB4" w:rsidP="00466905">
            <w:pPr>
              <w:spacing w:line="256" w:lineRule="auto"/>
              <w:rPr>
                <w:rFonts w:eastAsia="Calibri"/>
                <w:color w:val="000000"/>
                <w:lang w:eastAsia="en-US"/>
              </w:rPr>
            </w:pPr>
            <w:r w:rsidRPr="00FE3CB4">
              <w:rPr>
                <w:rFonts w:eastAsia="Calibri"/>
                <w:color w:val="000000"/>
                <w:lang w:eastAsia="en-US"/>
              </w:rPr>
              <w:t>DE000SL0C3K</w:t>
            </w:r>
            <w:r>
              <w:rPr>
                <w:rFonts w:eastAsia="Calibri"/>
                <w:color w:val="000000"/>
                <w:lang w:eastAsia="en-US"/>
              </w:rPr>
              <w:t>4</w:t>
            </w:r>
          </w:p>
        </w:tc>
      </w:tr>
      <w:tr w:rsidR="00FE3CB4" w14:paraId="1BC403AF"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C03FE99" w14:textId="01C676E0" w:rsidR="00FE3CB4" w:rsidRPr="002A484E" w:rsidRDefault="00FE3CB4" w:rsidP="00466905">
            <w:pPr>
              <w:spacing w:line="256" w:lineRule="auto"/>
              <w:rPr>
                <w:rFonts w:eastAsia="Calibri"/>
                <w:sz w:val="22"/>
                <w:szCs w:val="22"/>
                <w:lang w:val="en-US" w:eastAsia="en-US"/>
              </w:rPr>
            </w:pPr>
            <w:r w:rsidRPr="002A484E">
              <w:rPr>
                <w:rFonts w:eastAsia="Calibri"/>
                <w:sz w:val="22"/>
                <w:szCs w:val="22"/>
                <w:lang w:val="en-US" w:eastAsia="en-US"/>
              </w:rPr>
              <w:t>Solactive Nordic Investable Market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04AE39C" w14:textId="2AB51C78" w:rsidR="00FE3CB4" w:rsidRPr="00C37502" w:rsidRDefault="00FE3CB4" w:rsidP="00466905">
            <w:pPr>
              <w:spacing w:line="256" w:lineRule="auto"/>
              <w:rPr>
                <w:rFonts w:eastAsia="Calibri"/>
                <w:color w:val="000000"/>
                <w:lang w:val="en-GB" w:eastAsia="en-US"/>
              </w:rPr>
            </w:pPr>
            <w:r w:rsidRPr="00FE3CB4">
              <w:rPr>
                <w:rFonts w:eastAsia="Calibri"/>
                <w:color w:val="000000"/>
                <w:lang w:val="en-GB" w:eastAsia="en-US"/>
              </w:rPr>
              <w:t>.SOLNOIMN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340AC212" w14:textId="564CA138" w:rsidR="00FE3CB4" w:rsidRPr="00C37502" w:rsidRDefault="00FE3CB4" w:rsidP="00466905">
            <w:pPr>
              <w:spacing w:line="256" w:lineRule="auto"/>
              <w:rPr>
                <w:rFonts w:eastAsia="Calibri"/>
                <w:color w:val="000000"/>
                <w:lang w:eastAsia="en-US"/>
              </w:rPr>
            </w:pPr>
            <w:r w:rsidRPr="00FE3CB4">
              <w:rPr>
                <w:rFonts w:eastAsia="Calibri"/>
                <w:color w:val="000000"/>
                <w:lang w:eastAsia="en-US"/>
              </w:rPr>
              <w:t>DE000SL0C3L2</w:t>
            </w:r>
          </w:p>
        </w:tc>
      </w:tr>
      <w:tr w:rsidR="00C37502" w14:paraId="3045E387"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09E3C904" w14:textId="316173A1" w:rsidR="00C37502" w:rsidRPr="002A484E" w:rsidRDefault="00FE3CB4" w:rsidP="00466905">
            <w:pPr>
              <w:spacing w:line="256" w:lineRule="auto"/>
              <w:rPr>
                <w:rFonts w:eastAsia="Calibri"/>
                <w:sz w:val="22"/>
                <w:szCs w:val="22"/>
                <w:lang w:val="en-US" w:eastAsia="en-US"/>
              </w:rPr>
            </w:pPr>
            <w:r w:rsidRPr="002A484E">
              <w:rPr>
                <w:rFonts w:eastAsia="Calibri"/>
                <w:sz w:val="22"/>
                <w:szCs w:val="22"/>
                <w:lang w:val="en-US" w:eastAsia="en-US"/>
              </w:rPr>
              <w:t>Solactive ISS ESG Screened Sweden Small Cap Tradable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2A356E1" w14:textId="664594C5" w:rsidR="00C37502" w:rsidRPr="00C37502" w:rsidRDefault="00FE3CB4" w:rsidP="00466905">
            <w:pPr>
              <w:spacing w:line="256" w:lineRule="auto"/>
              <w:rPr>
                <w:rFonts w:eastAsia="Calibri"/>
                <w:color w:val="000000"/>
                <w:lang w:val="en-GB" w:eastAsia="en-US"/>
              </w:rPr>
            </w:pPr>
            <w:r w:rsidRPr="00FE3CB4">
              <w:rPr>
                <w:rFonts w:eastAsia="Calibri"/>
                <w:color w:val="000000"/>
                <w:lang w:val="en-GB" w:eastAsia="en-US"/>
              </w:rPr>
              <w:t>.SESGSSTT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F48A099" w14:textId="443509B6" w:rsidR="00C37502" w:rsidRPr="00C37502" w:rsidRDefault="00FE3CB4" w:rsidP="00466905">
            <w:pPr>
              <w:spacing w:line="256" w:lineRule="auto"/>
              <w:rPr>
                <w:rFonts w:eastAsia="Calibri"/>
                <w:color w:val="000000"/>
                <w:lang w:eastAsia="en-US"/>
              </w:rPr>
            </w:pPr>
            <w:r w:rsidRPr="00FE3CB4">
              <w:rPr>
                <w:rFonts w:eastAsia="Calibri"/>
                <w:color w:val="000000"/>
                <w:lang w:eastAsia="en-US"/>
              </w:rPr>
              <w:t>DE000SLA9KT3</w:t>
            </w:r>
          </w:p>
        </w:tc>
      </w:tr>
      <w:tr w:rsidR="00C37502" w14:paraId="3B18D99D"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C434666" w14:textId="3AD8980B" w:rsidR="00C37502" w:rsidRPr="002A484E" w:rsidRDefault="00FE3CB4" w:rsidP="00466905">
            <w:pPr>
              <w:spacing w:line="256" w:lineRule="auto"/>
              <w:rPr>
                <w:rFonts w:eastAsia="Calibri"/>
                <w:sz w:val="22"/>
                <w:szCs w:val="22"/>
                <w:lang w:val="en-US" w:eastAsia="en-US"/>
              </w:rPr>
            </w:pPr>
            <w:r w:rsidRPr="002A484E">
              <w:rPr>
                <w:rFonts w:eastAsia="Calibri"/>
                <w:sz w:val="22"/>
                <w:szCs w:val="22"/>
                <w:lang w:val="en-US" w:eastAsia="en-US"/>
              </w:rPr>
              <w:t>Solactive ISS ESG Screened Sweden Small Cap Tradable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BF076E4" w14:textId="62E9389A" w:rsidR="00C37502" w:rsidRPr="00C37502" w:rsidRDefault="00FE3CB4" w:rsidP="00466905">
            <w:pPr>
              <w:spacing w:line="256" w:lineRule="auto"/>
              <w:rPr>
                <w:rFonts w:eastAsia="Calibri"/>
                <w:color w:val="000000"/>
                <w:lang w:val="en-GB" w:eastAsia="en-US"/>
              </w:rPr>
            </w:pPr>
            <w:r>
              <w:rPr>
                <w:rFonts w:eastAsia="Calibri"/>
                <w:color w:val="000000"/>
                <w:lang w:val="en-GB" w:eastAsia="en-US"/>
              </w:rPr>
              <w:t>.</w:t>
            </w:r>
            <w:r w:rsidRPr="00FE3CB4">
              <w:rPr>
                <w:rFonts w:eastAsia="Calibri"/>
                <w:color w:val="000000"/>
                <w:lang w:val="en-GB" w:eastAsia="en-US"/>
              </w:rPr>
              <w:t>SESGSSTP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330DFFBE" w14:textId="21BD8660" w:rsidR="00C37502" w:rsidRPr="00C37502" w:rsidRDefault="00FE3CB4" w:rsidP="00466905">
            <w:pPr>
              <w:spacing w:line="256" w:lineRule="auto"/>
              <w:rPr>
                <w:rFonts w:eastAsia="Calibri"/>
                <w:color w:val="000000"/>
                <w:lang w:eastAsia="en-US"/>
              </w:rPr>
            </w:pPr>
            <w:r w:rsidRPr="00FE3CB4">
              <w:rPr>
                <w:rFonts w:eastAsia="Calibri"/>
                <w:color w:val="000000"/>
                <w:lang w:eastAsia="en-US"/>
              </w:rPr>
              <w:t>DE000SLA9KR7</w:t>
            </w:r>
          </w:p>
        </w:tc>
      </w:tr>
      <w:tr w:rsidR="00C37502" w14:paraId="45E3FF92"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009E086E" w14:textId="72C2DC82" w:rsidR="00C37502" w:rsidRPr="002A484E" w:rsidRDefault="00FE3CB4" w:rsidP="00466905">
            <w:pPr>
              <w:spacing w:line="256" w:lineRule="auto"/>
              <w:rPr>
                <w:rFonts w:eastAsia="Calibri"/>
                <w:sz w:val="22"/>
                <w:szCs w:val="22"/>
                <w:lang w:val="en-US" w:eastAsia="en-US"/>
              </w:rPr>
            </w:pPr>
            <w:r w:rsidRPr="002A484E">
              <w:rPr>
                <w:rFonts w:eastAsia="Calibri"/>
                <w:sz w:val="22"/>
                <w:szCs w:val="22"/>
                <w:lang w:val="en-US" w:eastAsia="en-US"/>
              </w:rPr>
              <w:t>Solactive ISS ESG Screened Sweden Small Cap Tradable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9B615DD" w14:textId="44EA9AEC" w:rsidR="00C37502" w:rsidRPr="00C37502" w:rsidRDefault="00FE3CB4" w:rsidP="00466905">
            <w:pPr>
              <w:spacing w:line="256" w:lineRule="auto"/>
              <w:rPr>
                <w:rFonts w:eastAsia="Calibri"/>
                <w:color w:val="000000"/>
                <w:lang w:val="en-GB" w:eastAsia="en-US"/>
              </w:rPr>
            </w:pPr>
            <w:r w:rsidRPr="00FE3CB4">
              <w:rPr>
                <w:rFonts w:eastAsia="Calibri"/>
                <w:color w:val="000000"/>
                <w:lang w:val="en-GB" w:eastAsia="en-US"/>
              </w:rPr>
              <w:t>.SESGSSTN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9719813" w14:textId="5E981C52" w:rsidR="00C37502" w:rsidRPr="00C37502" w:rsidRDefault="00FE3CB4" w:rsidP="00466905">
            <w:pPr>
              <w:spacing w:line="256" w:lineRule="auto"/>
              <w:rPr>
                <w:rFonts w:eastAsia="Calibri"/>
                <w:color w:val="000000"/>
                <w:lang w:eastAsia="en-US"/>
              </w:rPr>
            </w:pPr>
            <w:r w:rsidRPr="00FE3CB4">
              <w:rPr>
                <w:rFonts w:eastAsia="Calibri"/>
                <w:color w:val="000000"/>
                <w:lang w:eastAsia="en-US"/>
              </w:rPr>
              <w:t>DE000SLA9KS5</w:t>
            </w:r>
          </w:p>
        </w:tc>
      </w:tr>
      <w:tr w:rsidR="00C37502" w14:paraId="2B61769C"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5A1BC994" w14:textId="08540AE8" w:rsidR="00C37502" w:rsidRPr="002A484E" w:rsidRDefault="00FE3CB4" w:rsidP="00466905">
            <w:pPr>
              <w:spacing w:line="256" w:lineRule="auto"/>
              <w:rPr>
                <w:rFonts w:eastAsia="Calibri"/>
                <w:sz w:val="22"/>
                <w:szCs w:val="22"/>
                <w:lang w:val="en-US" w:eastAsia="en-US"/>
              </w:rPr>
            </w:pPr>
            <w:r w:rsidRPr="002A484E">
              <w:rPr>
                <w:rFonts w:eastAsia="Calibri"/>
                <w:sz w:val="22"/>
                <w:szCs w:val="22"/>
                <w:lang w:val="en-US" w:eastAsia="en-US"/>
              </w:rPr>
              <w:t>Solactive ISS ESG Screened Sweden 100 Tradable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77111F2F" w14:textId="58A4E64C" w:rsidR="00C37502" w:rsidRPr="00C37502" w:rsidRDefault="00FE3CB4" w:rsidP="00466905">
            <w:pPr>
              <w:spacing w:line="256" w:lineRule="auto"/>
              <w:rPr>
                <w:rFonts w:eastAsia="Calibri"/>
                <w:color w:val="000000"/>
                <w:lang w:val="en-GB" w:eastAsia="en-US"/>
              </w:rPr>
            </w:pPr>
            <w:r w:rsidRPr="00FE3CB4">
              <w:rPr>
                <w:rFonts w:eastAsia="Calibri"/>
                <w:color w:val="000000"/>
                <w:lang w:val="en-GB" w:eastAsia="en-US"/>
              </w:rPr>
              <w:t>.SESGSETT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6E647E8" w14:textId="4B829D91" w:rsidR="00C37502" w:rsidRPr="00C37502" w:rsidRDefault="00FE3CB4" w:rsidP="00466905">
            <w:pPr>
              <w:spacing w:line="256" w:lineRule="auto"/>
              <w:rPr>
                <w:rFonts w:eastAsia="Calibri"/>
                <w:color w:val="000000"/>
                <w:lang w:eastAsia="en-US"/>
              </w:rPr>
            </w:pPr>
            <w:r w:rsidRPr="00FE3CB4">
              <w:rPr>
                <w:rFonts w:eastAsia="Calibri"/>
                <w:color w:val="000000"/>
                <w:lang w:eastAsia="en-US"/>
              </w:rPr>
              <w:t>DE000SLA9KM8</w:t>
            </w:r>
          </w:p>
        </w:tc>
      </w:tr>
      <w:tr w:rsidR="00C37502" w14:paraId="040E043C"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40231760" w14:textId="0C2BFA51" w:rsidR="00C37502" w:rsidRPr="002A484E" w:rsidRDefault="00FE3CB4" w:rsidP="00466905">
            <w:pPr>
              <w:spacing w:line="256" w:lineRule="auto"/>
              <w:rPr>
                <w:rFonts w:eastAsia="Calibri"/>
                <w:sz w:val="22"/>
                <w:szCs w:val="22"/>
                <w:lang w:val="en-US" w:eastAsia="en-US"/>
              </w:rPr>
            </w:pPr>
            <w:r w:rsidRPr="002A484E">
              <w:rPr>
                <w:rFonts w:eastAsia="Calibri"/>
                <w:sz w:val="22"/>
                <w:szCs w:val="22"/>
                <w:lang w:val="en-US" w:eastAsia="en-US"/>
              </w:rPr>
              <w:t>Solactive ISS ESG Screened Sweden 100 Tradable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D4497F1" w14:textId="6891DEDA" w:rsidR="00C37502" w:rsidRPr="00C37502" w:rsidRDefault="00FE3CB4" w:rsidP="00466905">
            <w:pPr>
              <w:spacing w:line="256" w:lineRule="auto"/>
              <w:rPr>
                <w:rFonts w:eastAsia="Calibri"/>
                <w:color w:val="000000"/>
                <w:lang w:val="en-GB" w:eastAsia="en-US"/>
              </w:rPr>
            </w:pPr>
            <w:r w:rsidRPr="00FE3CB4">
              <w:rPr>
                <w:rFonts w:eastAsia="Calibri"/>
                <w:color w:val="000000"/>
                <w:lang w:val="en-GB" w:eastAsia="en-US"/>
              </w:rPr>
              <w:t>.SESGSETP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B85B8C3" w14:textId="0E1EFBE4" w:rsidR="00C37502" w:rsidRPr="00C37502" w:rsidRDefault="00FE3CB4" w:rsidP="00466905">
            <w:pPr>
              <w:spacing w:line="256" w:lineRule="auto"/>
              <w:rPr>
                <w:rFonts w:eastAsia="Calibri"/>
                <w:color w:val="000000"/>
                <w:lang w:eastAsia="en-US"/>
              </w:rPr>
            </w:pPr>
            <w:r w:rsidRPr="00FE3CB4">
              <w:rPr>
                <w:rFonts w:eastAsia="Calibri"/>
                <w:color w:val="000000"/>
                <w:lang w:eastAsia="en-US"/>
              </w:rPr>
              <w:t>DE000SLA9KK2</w:t>
            </w:r>
          </w:p>
        </w:tc>
      </w:tr>
      <w:tr w:rsidR="00C37502" w14:paraId="55BFD231"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423F2EBB" w14:textId="3C13C2E1" w:rsidR="00C37502" w:rsidRPr="002A484E" w:rsidRDefault="00FE3CB4" w:rsidP="00466905">
            <w:pPr>
              <w:spacing w:line="256" w:lineRule="auto"/>
              <w:rPr>
                <w:rFonts w:eastAsia="Calibri"/>
                <w:sz w:val="22"/>
                <w:szCs w:val="22"/>
                <w:lang w:val="en-US" w:eastAsia="en-US"/>
              </w:rPr>
            </w:pPr>
            <w:r w:rsidRPr="002A484E">
              <w:rPr>
                <w:rFonts w:eastAsia="Calibri"/>
                <w:sz w:val="22"/>
                <w:szCs w:val="22"/>
                <w:lang w:val="en-US" w:eastAsia="en-US"/>
              </w:rPr>
              <w:t>Solactive ISS ESG Screened Sweden 100 Tradable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CF08FB5" w14:textId="3FC6722A" w:rsidR="00C37502" w:rsidRPr="00C37502" w:rsidRDefault="00FE3CB4" w:rsidP="00466905">
            <w:pPr>
              <w:spacing w:line="256" w:lineRule="auto"/>
              <w:rPr>
                <w:rFonts w:eastAsia="Calibri"/>
                <w:color w:val="000000"/>
                <w:lang w:val="en-GB" w:eastAsia="en-US"/>
              </w:rPr>
            </w:pPr>
            <w:r w:rsidRPr="00FE3CB4">
              <w:rPr>
                <w:rFonts w:eastAsia="Calibri"/>
                <w:color w:val="000000"/>
                <w:lang w:val="en-GB" w:eastAsia="en-US"/>
              </w:rPr>
              <w:t>.SESGSETN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3C5C915" w14:textId="096C6318" w:rsidR="00C37502" w:rsidRPr="00C37502" w:rsidRDefault="00FE3CB4" w:rsidP="00466905">
            <w:pPr>
              <w:spacing w:line="256" w:lineRule="auto"/>
              <w:rPr>
                <w:rFonts w:eastAsia="Calibri"/>
                <w:color w:val="000000"/>
                <w:lang w:eastAsia="en-US"/>
              </w:rPr>
            </w:pPr>
            <w:r w:rsidRPr="00FE3CB4">
              <w:rPr>
                <w:rFonts w:eastAsia="Calibri"/>
                <w:color w:val="000000"/>
                <w:lang w:eastAsia="en-US"/>
              </w:rPr>
              <w:t>DE000SLA9KL0</w:t>
            </w:r>
          </w:p>
        </w:tc>
      </w:tr>
      <w:tr w:rsidR="00C37502" w14:paraId="3D9D1C28"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A36463F" w14:textId="45B85524" w:rsidR="00C37502" w:rsidRPr="002A484E" w:rsidRDefault="00FE3CB4" w:rsidP="00466905">
            <w:pPr>
              <w:spacing w:line="256" w:lineRule="auto"/>
              <w:rPr>
                <w:rFonts w:eastAsia="Calibri"/>
                <w:sz w:val="22"/>
                <w:szCs w:val="22"/>
                <w:lang w:val="en-US" w:eastAsia="en-US"/>
              </w:rPr>
            </w:pPr>
            <w:r w:rsidRPr="002A484E">
              <w:rPr>
                <w:rFonts w:eastAsia="Calibri"/>
                <w:sz w:val="22"/>
                <w:szCs w:val="22"/>
                <w:lang w:val="en-US" w:eastAsia="en-US"/>
              </w:rPr>
              <w:t>Solactive ISS ESG Screened Sweden All Cap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F31AB8A" w14:textId="58072062" w:rsidR="00C37502" w:rsidRPr="00C37502" w:rsidRDefault="00FE3CB4" w:rsidP="00466905">
            <w:pPr>
              <w:spacing w:line="256" w:lineRule="auto"/>
              <w:rPr>
                <w:rFonts w:eastAsia="Calibri"/>
                <w:color w:val="000000"/>
                <w:lang w:val="en-GB" w:eastAsia="en-US"/>
              </w:rPr>
            </w:pPr>
            <w:r w:rsidRPr="00FE3CB4">
              <w:rPr>
                <w:rFonts w:eastAsia="Calibri"/>
                <w:color w:val="000000"/>
                <w:lang w:val="en-GB" w:eastAsia="en-US"/>
              </w:rPr>
              <w:t>.SESGSACT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F8EA001" w14:textId="2E2BF20A" w:rsidR="00C37502" w:rsidRPr="00C37502" w:rsidRDefault="00FE3CB4" w:rsidP="00466905">
            <w:pPr>
              <w:spacing w:line="256" w:lineRule="auto"/>
              <w:rPr>
                <w:rFonts w:eastAsia="Calibri"/>
                <w:color w:val="000000"/>
                <w:lang w:eastAsia="en-US"/>
              </w:rPr>
            </w:pPr>
            <w:r w:rsidRPr="00FE3CB4">
              <w:rPr>
                <w:rFonts w:eastAsia="Calibri"/>
                <w:color w:val="000000"/>
                <w:lang w:eastAsia="en-US"/>
              </w:rPr>
              <w:t>DE000SLA9KQ9</w:t>
            </w:r>
          </w:p>
        </w:tc>
      </w:tr>
      <w:tr w:rsidR="00C37502" w14:paraId="3DBB3968"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44BD48C4" w14:textId="1E162D1B" w:rsidR="00C37502" w:rsidRPr="002A484E" w:rsidRDefault="00FE3CB4" w:rsidP="00466905">
            <w:pPr>
              <w:spacing w:line="256" w:lineRule="auto"/>
              <w:rPr>
                <w:rFonts w:eastAsia="Calibri"/>
                <w:sz w:val="22"/>
                <w:szCs w:val="22"/>
                <w:lang w:val="en-US" w:eastAsia="en-US"/>
              </w:rPr>
            </w:pPr>
            <w:r w:rsidRPr="002A484E">
              <w:rPr>
                <w:rFonts w:eastAsia="Calibri"/>
                <w:sz w:val="22"/>
                <w:szCs w:val="22"/>
                <w:lang w:val="en-US" w:eastAsia="en-US"/>
              </w:rPr>
              <w:lastRenderedPageBreak/>
              <w:t>Solactive ISS ESG Screened Sweden All Cap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C9D6AB6" w14:textId="72FD8206" w:rsidR="00C37502" w:rsidRPr="00C37502" w:rsidRDefault="00FE3CB4" w:rsidP="00466905">
            <w:pPr>
              <w:spacing w:line="256" w:lineRule="auto"/>
              <w:rPr>
                <w:rFonts w:eastAsia="Calibri"/>
                <w:color w:val="000000"/>
                <w:lang w:val="en-GB" w:eastAsia="en-US"/>
              </w:rPr>
            </w:pPr>
            <w:r>
              <w:rPr>
                <w:rFonts w:eastAsia="Calibri"/>
                <w:color w:val="000000"/>
                <w:lang w:val="en-GB" w:eastAsia="en-US"/>
              </w:rPr>
              <w:t>.</w:t>
            </w:r>
            <w:r w:rsidRPr="00FE3CB4">
              <w:rPr>
                <w:rFonts w:eastAsia="Calibri"/>
                <w:color w:val="000000"/>
                <w:lang w:val="en-GB" w:eastAsia="en-US"/>
              </w:rPr>
              <w:t>SESGSACP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E1383FC" w14:textId="242E54C7" w:rsidR="00C37502" w:rsidRPr="00C37502" w:rsidRDefault="00FE3CB4" w:rsidP="00466905">
            <w:pPr>
              <w:spacing w:line="256" w:lineRule="auto"/>
              <w:rPr>
                <w:rFonts w:eastAsia="Calibri"/>
                <w:color w:val="000000"/>
                <w:lang w:eastAsia="en-US"/>
              </w:rPr>
            </w:pPr>
            <w:r w:rsidRPr="00FE3CB4">
              <w:rPr>
                <w:rFonts w:eastAsia="Calibri"/>
                <w:color w:val="000000"/>
                <w:lang w:eastAsia="en-US"/>
              </w:rPr>
              <w:t>DE000SLA9KN6</w:t>
            </w:r>
          </w:p>
        </w:tc>
      </w:tr>
      <w:tr w:rsidR="00C37502" w14:paraId="7DB5652D"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F94EBD5" w14:textId="38A1CF90" w:rsidR="00C37502" w:rsidRPr="002A484E" w:rsidRDefault="00FE3CB4" w:rsidP="00466905">
            <w:pPr>
              <w:spacing w:line="256" w:lineRule="auto"/>
              <w:rPr>
                <w:rFonts w:eastAsia="Calibri"/>
                <w:sz w:val="22"/>
                <w:szCs w:val="22"/>
                <w:lang w:val="en-US" w:eastAsia="en-US"/>
              </w:rPr>
            </w:pPr>
            <w:r w:rsidRPr="002A484E">
              <w:rPr>
                <w:rFonts w:eastAsia="Calibri"/>
                <w:sz w:val="22"/>
                <w:szCs w:val="22"/>
                <w:lang w:val="en-US" w:eastAsia="en-US"/>
              </w:rPr>
              <w:t>Solactive ISS ESG Screened Sweden All Cap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F281648" w14:textId="7B4C6286" w:rsidR="00C37502" w:rsidRPr="00C37502" w:rsidRDefault="00FE3CB4" w:rsidP="00466905">
            <w:pPr>
              <w:spacing w:line="256" w:lineRule="auto"/>
              <w:rPr>
                <w:rFonts w:eastAsia="Calibri"/>
                <w:color w:val="000000"/>
                <w:lang w:val="en-GB" w:eastAsia="en-US"/>
              </w:rPr>
            </w:pPr>
            <w:r w:rsidRPr="00FE3CB4">
              <w:rPr>
                <w:rFonts w:eastAsia="Calibri"/>
                <w:color w:val="000000"/>
                <w:lang w:val="en-GB" w:eastAsia="en-US"/>
              </w:rPr>
              <w:t>.SESGSACN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FEBA212" w14:textId="65300CDC" w:rsidR="00C37502" w:rsidRPr="00C37502" w:rsidRDefault="00FE3CB4" w:rsidP="00466905">
            <w:pPr>
              <w:spacing w:line="256" w:lineRule="auto"/>
              <w:rPr>
                <w:rFonts w:eastAsia="Calibri"/>
                <w:color w:val="000000"/>
                <w:lang w:eastAsia="en-US"/>
              </w:rPr>
            </w:pPr>
            <w:r w:rsidRPr="00FE3CB4">
              <w:rPr>
                <w:rFonts w:eastAsia="Calibri"/>
                <w:color w:val="000000"/>
                <w:lang w:eastAsia="en-US"/>
              </w:rPr>
              <w:t>DE000SLA9KP1</w:t>
            </w:r>
          </w:p>
        </w:tc>
      </w:tr>
      <w:tr w:rsidR="00C37502" w14:paraId="59FB53D9"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0F4FBC13" w14:textId="36C36A3F" w:rsidR="00C37502" w:rsidRPr="002A484E" w:rsidRDefault="00C37502" w:rsidP="00466905">
            <w:pPr>
              <w:spacing w:line="256" w:lineRule="auto"/>
              <w:rPr>
                <w:rFonts w:eastAsia="Calibri"/>
                <w:sz w:val="22"/>
                <w:szCs w:val="22"/>
                <w:lang w:val="en-US" w:eastAsia="en-US"/>
              </w:rPr>
            </w:pPr>
            <w:r w:rsidRPr="002A484E">
              <w:rPr>
                <w:rFonts w:eastAsia="Calibri"/>
                <w:sz w:val="22"/>
                <w:szCs w:val="22"/>
                <w:lang w:val="en-US" w:eastAsia="en-US"/>
              </w:rPr>
              <w:t>Solactive ISS ESG Screened Nordics All Cap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0EED9E1" w14:textId="3F85CE93" w:rsidR="00C37502" w:rsidRPr="00C37502" w:rsidRDefault="00C37502" w:rsidP="00466905">
            <w:pPr>
              <w:spacing w:line="256" w:lineRule="auto"/>
              <w:rPr>
                <w:rFonts w:eastAsia="Calibri"/>
                <w:color w:val="000000"/>
                <w:lang w:val="en-GB" w:eastAsia="en-US"/>
              </w:rPr>
            </w:pPr>
            <w:r w:rsidRPr="00C37502">
              <w:rPr>
                <w:rFonts w:eastAsia="Calibri"/>
                <w:color w:val="000000"/>
                <w:lang w:val="en-GB" w:eastAsia="en-US"/>
              </w:rPr>
              <w:t>.SESGNACT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6295052" w14:textId="5F474574" w:rsidR="00C37502" w:rsidRPr="00C37502" w:rsidRDefault="00C37502" w:rsidP="00466905">
            <w:pPr>
              <w:spacing w:line="256" w:lineRule="auto"/>
              <w:rPr>
                <w:rFonts w:eastAsia="Calibri"/>
                <w:color w:val="000000"/>
                <w:lang w:eastAsia="en-US"/>
              </w:rPr>
            </w:pPr>
            <w:r w:rsidRPr="00C37502">
              <w:rPr>
                <w:rFonts w:eastAsia="Calibri"/>
                <w:color w:val="000000"/>
                <w:lang w:eastAsia="en-US"/>
              </w:rPr>
              <w:t>DE000SL0AVZ7</w:t>
            </w:r>
          </w:p>
        </w:tc>
      </w:tr>
      <w:tr w:rsidR="00C37502" w14:paraId="6C1DE351"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2C1CC2EB" w14:textId="6F323FA7" w:rsidR="00C37502" w:rsidRPr="002A484E" w:rsidRDefault="00C37502" w:rsidP="00466905">
            <w:pPr>
              <w:spacing w:line="256" w:lineRule="auto"/>
              <w:rPr>
                <w:rFonts w:eastAsia="Calibri"/>
                <w:sz w:val="22"/>
                <w:szCs w:val="22"/>
                <w:lang w:val="en-US" w:eastAsia="en-US"/>
              </w:rPr>
            </w:pPr>
            <w:r w:rsidRPr="002A484E">
              <w:rPr>
                <w:rFonts w:eastAsia="Calibri"/>
                <w:sz w:val="22"/>
                <w:szCs w:val="22"/>
                <w:lang w:val="en-US" w:eastAsia="en-US"/>
              </w:rPr>
              <w:t>Solactive ISS ESG Screened Nordics All Cap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66E8D3B" w14:textId="4701F657" w:rsidR="00C37502" w:rsidRPr="00C37502" w:rsidRDefault="00C37502" w:rsidP="00466905">
            <w:pPr>
              <w:spacing w:line="256" w:lineRule="auto"/>
              <w:rPr>
                <w:rFonts w:eastAsia="Calibri"/>
                <w:color w:val="000000"/>
                <w:lang w:val="en-GB" w:eastAsia="en-US"/>
              </w:rPr>
            </w:pPr>
            <w:r w:rsidRPr="00C37502">
              <w:rPr>
                <w:rFonts w:eastAsia="Calibri"/>
                <w:color w:val="000000"/>
                <w:lang w:val="en-GB" w:eastAsia="en-US"/>
              </w:rPr>
              <w:t>.SESGNACP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3A2D04CC" w14:textId="680C362A" w:rsidR="00C37502" w:rsidRPr="00C37502" w:rsidRDefault="00C37502" w:rsidP="00466905">
            <w:pPr>
              <w:spacing w:line="256" w:lineRule="auto"/>
              <w:rPr>
                <w:rFonts w:eastAsia="Calibri"/>
                <w:color w:val="000000"/>
                <w:lang w:eastAsia="en-US"/>
              </w:rPr>
            </w:pPr>
            <w:r w:rsidRPr="00C37502">
              <w:rPr>
                <w:rFonts w:eastAsia="Calibri"/>
                <w:color w:val="000000"/>
                <w:lang w:eastAsia="en-US"/>
              </w:rPr>
              <w:t>DE000SL0AVX2</w:t>
            </w:r>
          </w:p>
        </w:tc>
      </w:tr>
      <w:tr w:rsidR="00E05994"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986C86E" w14:textId="520B12BE" w:rsidR="00E05994" w:rsidRPr="003A1DD5" w:rsidRDefault="00C37502" w:rsidP="00466905">
            <w:pPr>
              <w:spacing w:line="256" w:lineRule="auto"/>
              <w:rPr>
                <w:rFonts w:eastAsia="Calibri"/>
                <w:color w:val="000000"/>
                <w:sz w:val="22"/>
                <w:szCs w:val="22"/>
                <w:lang w:val="en-US" w:eastAsia="en-US"/>
              </w:rPr>
            </w:pPr>
            <w:r w:rsidRPr="002A484E">
              <w:rPr>
                <w:rFonts w:eastAsia="Calibri"/>
                <w:sz w:val="22"/>
                <w:szCs w:val="22"/>
                <w:lang w:val="en-US" w:eastAsia="en-US"/>
              </w:rPr>
              <w:t>Solactive ISS ESG Screened Nordics All Cap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2C3F688" w14:textId="10AE2126" w:rsidR="00E05994" w:rsidRDefault="00C37502" w:rsidP="00466905">
            <w:pPr>
              <w:spacing w:line="256" w:lineRule="auto"/>
              <w:rPr>
                <w:rFonts w:eastAsia="Calibri"/>
                <w:color w:val="000000"/>
                <w:lang w:val="en-GB" w:eastAsia="en-US"/>
              </w:rPr>
            </w:pPr>
            <w:r w:rsidRPr="00C37502">
              <w:rPr>
                <w:rFonts w:eastAsia="Calibri"/>
                <w:color w:val="000000"/>
                <w:lang w:val="en-GB" w:eastAsia="en-US"/>
              </w:rPr>
              <w:t>.SESGNACN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2D59FB1" w14:textId="2AEDC67F" w:rsidR="00E05994" w:rsidRDefault="00C37502" w:rsidP="00466905">
            <w:pPr>
              <w:spacing w:line="256" w:lineRule="auto"/>
              <w:rPr>
                <w:rFonts w:eastAsia="Calibri"/>
                <w:color w:val="000000"/>
                <w:lang w:val="en-GB" w:eastAsia="en-US"/>
              </w:rPr>
            </w:pPr>
            <w:r w:rsidRPr="00C37502">
              <w:rPr>
                <w:rFonts w:eastAsia="Calibri"/>
                <w:color w:val="000000"/>
                <w:lang w:eastAsia="en-US"/>
              </w:rPr>
              <w:t>DE000SL0AVY0</w:t>
            </w:r>
          </w:p>
        </w:tc>
      </w:tr>
    </w:tbl>
    <w:p w14:paraId="79BACEE6" w14:textId="77777777" w:rsidR="00F54A17" w:rsidRDefault="00F54A17" w:rsidP="00995D4A">
      <w:pPr>
        <w:spacing w:before="0" w:after="160" w:line="259" w:lineRule="auto"/>
        <w:jc w:val="left"/>
        <w:rPr>
          <w:lang w:val="en-GB"/>
        </w:rPr>
      </w:pPr>
    </w:p>
    <w:p w14:paraId="012DE387" w14:textId="3042476C" w:rsidR="00783C68" w:rsidRPr="0026131F" w:rsidRDefault="00783C68" w:rsidP="00995D4A">
      <w:pPr>
        <w:spacing w:before="0" w:after="160" w:line="259" w:lineRule="auto"/>
        <w:jc w:val="left"/>
        <w:rPr>
          <w:sz w:val="28"/>
          <w:szCs w:val="28"/>
          <w:lang w:val="en-GB"/>
        </w:rPr>
      </w:pPr>
      <w:r w:rsidRPr="0026131F">
        <w:rPr>
          <w:b/>
          <w:bCs/>
          <w:sz w:val="28"/>
          <w:szCs w:val="28"/>
          <w:u w:val="single"/>
          <w:lang w:val="en-GB"/>
        </w:rPr>
        <w:t xml:space="preserve">Rationale for </w:t>
      </w:r>
      <w:r w:rsidR="0073537F">
        <w:rPr>
          <w:b/>
          <w:bCs/>
          <w:sz w:val="28"/>
          <w:szCs w:val="28"/>
          <w:u w:val="single"/>
        </w:rPr>
        <w:t xml:space="preserve">the </w:t>
      </w:r>
      <w:r w:rsidR="004D6535" w:rsidRPr="0026131F">
        <w:rPr>
          <w:b/>
          <w:bCs/>
          <w:sz w:val="28"/>
          <w:szCs w:val="28"/>
          <w:u w:val="single"/>
          <w:lang w:val="en-GB"/>
        </w:rPr>
        <w:t>Market Consultation</w:t>
      </w:r>
    </w:p>
    <w:p w14:paraId="4A0C4AAD" w14:textId="659E8EF7" w:rsidR="00AB6808" w:rsidRDefault="00AB6808" w:rsidP="00F568D6">
      <w:pPr>
        <w:spacing w:before="0" w:after="160" w:line="259" w:lineRule="auto"/>
        <w:jc w:val="left"/>
        <w:rPr>
          <w:lang w:val="en-US"/>
        </w:rPr>
      </w:pPr>
      <w:r w:rsidRPr="00AB6808">
        <w:rPr>
          <w:lang w:val="en-US"/>
        </w:rPr>
        <w:t xml:space="preserve">In order to follow standard market practice, Solactive plans to synchronize the selection and rebalancing dates of the above mentioned indices. The alignment of the dates will eliminate the time lag between the selection of the index </w:t>
      </w:r>
      <w:r w:rsidR="00F54A17">
        <w:rPr>
          <w:lang w:val="en-US"/>
        </w:rPr>
        <w:t xml:space="preserve">benchmarks </w:t>
      </w:r>
      <w:r w:rsidRPr="00AB6808">
        <w:rPr>
          <w:lang w:val="en-US"/>
        </w:rPr>
        <w:t>and the derived indices, resulting in a better and more con</w:t>
      </w:r>
      <w:r w:rsidR="00E537E4">
        <w:rPr>
          <w:lang w:val="en-US"/>
        </w:rPr>
        <w:t>sistent</w:t>
      </w:r>
      <w:r w:rsidRPr="00AB6808">
        <w:rPr>
          <w:lang w:val="en-US"/>
        </w:rPr>
        <w:t xml:space="preserve"> representation of the underlying markets.</w:t>
      </w:r>
    </w:p>
    <w:p w14:paraId="2A079CAD" w14:textId="5D240623"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34FD21DB" w:rsidR="004A428F" w:rsidRDefault="004A428F" w:rsidP="0026131F">
      <w:pPr>
        <w:spacing w:before="0" w:after="160" w:line="259" w:lineRule="auto"/>
        <w:rPr>
          <w:lang w:val="en-GB"/>
        </w:rPr>
      </w:pPr>
      <w:r>
        <w:rPr>
          <w:lang w:val="en-GB"/>
        </w:rPr>
        <w:t xml:space="preserve">The following Methodology change </w:t>
      </w:r>
      <w:r w:rsidR="00A64163" w:rsidRPr="00F54A17">
        <w:rPr>
          <w:lang w:val="en-US"/>
        </w:rPr>
        <w:t>is</w:t>
      </w:r>
      <w:r>
        <w:rPr>
          <w:lang w:val="en-GB"/>
        </w:rPr>
        <w:t xml:space="preserve"> proposed in the following point</w:t>
      </w:r>
      <w:r w:rsidR="00A64163" w:rsidRPr="0026131F" w:rsidDel="00C77B4F">
        <w:rPr>
          <w:lang w:val="en-GB"/>
        </w:rPr>
        <w:t xml:space="preserve"> </w:t>
      </w:r>
      <w:r w:rsidR="00C32515">
        <w:rPr>
          <w:lang w:val="en-GB"/>
        </w:rPr>
        <w:t xml:space="preserve">of the Index Guideline </w:t>
      </w:r>
      <w:r>
        <w:rPr>
          <w:lang w:val="en-GB"/>
        </w:rPr>
        <w:t>(ordered in accordance with the numbering of the affected sections)]:</w:t>
      </w:r>
    </w:p>
    <w:p w14:paraId="79984F55" w14:textId="51BB517D" w:rsidR="007770FE" w:rsidRPr="002A484E" w:rsidRDefault="007770FE" w:rsidP="0026131F">
      <w:pPr>
        <w:spacing w:before="0" w:after="160" w:line="259" w:lineRule="auto"/>
        <w:rPr>
          <w:lang w:val="en-US"/>
        </w:rPr>
      </w:pPr>
      <w:r w:rsidRPr="002A484E">
        <w:rPr>
          <w:lang w:val="en-US"/>
        </w:rPr>
        <w:t>To address the identified inconsistencies, we propose adjusting the definitions of Selection Day and Rebalance Day. The adjustment will synchronize the rebalance dates of</w:t>
      </w:r>
      <w:r w:rsidR="0001079D" w:rsidRPr="002A484E">
        <w:rPr>
          <w:lang w:val="en-US"/>
        </w:rPr>
        <w:t xml:space="preserve"> Sweden/Norway</w:t>
      </w:r>
      <w:r w:rsidRPr="002A484E">
        <w:rPr>
          <w:lang w:val="en-US"/>
        </w:rPr>
        <w:t>/</w:t>
      </w:r>
      <w:r w:rsidR="0001079D" w:rsidRPr="002A484E">
        <w:rPr>
          <w:lang w:val="en-US"/>
        </w:rPr>
        <w:t>Nordic</w:t>
      </w:r>
      <w:r w:rsidRPr="002A484E">
        <w:rPr>
          <w:lang w:val="en-US"/>
        </w:rPr>
        <w:t xml:space="preserve"> Investable Market and PAB indices. </w:t>
      </w:r>
    </w:p>
    <w:p w14:paraId="116453F6" w14:textId="37DE2730" w:rsidR="00AF62CD" w:rsidRPr="002A484E" w:rsidRDefault="00371684" w:rsidP="0026131F">
      <w:pPr>
        <w:spacing w:before="0" w:after="160" w:line="259" w:lineRule="auto"/>
        <w:rPr>
          <w:b/>
          <w:bCs/>
          <w:lang w:val="en-US"/>
        </w:rPr>
      </w:pPr>
      <w:r w:rsidRPr="002A484E">
        <w:rPr>
          <w:b/>
          <w:bCs/>
          <w:lang w:val="en-US"/>
        </w:rPr>
        <w:t>Solactive ISS ESG Screened Sweden Small Cap Tradable Index</w:t>
      </w:r>
    </w:p>
    <w:p w14:paraId="2EA6153A" w14:textId="1487CF0F" w:rsidR="00B907D8" w:rsidRPr="002A484E" w:rsidRDefault="00B907D8" w:rsidP="0026131F">
      <w:pPr>
        <w:spacing w:before="0" w:after="160" w:line="259" w:lineRule="auto"/>
        <w:rPr>
          <w:lang w:val="en-US"/>
        </w:rPr>
      </w:pPr>
      <w:r w:rsidRPr="002A484E">
        <w:rPr>
          <w:lang w:val="en-US"/>
        </w:rPr>
        <w:t>From:</w:t>
      </w:r>
      <w:r w:rsidR="00E71D3A" w:rsidRPr="002A484E">
        <w:rPr>
          <w:lang w:val="en-US"/>
        </w:rPr>
        <w:t xml:space="preserve"> </w:t>
      </w:r>
    </w:p>
    <w:p w14:paraId="0C1592AB" w14:textId="5BFA7CA6" w:rsidR="009B4EE1" w:rsidRPr="002A484E" w:rsidRDefault="009B4EE1" w:rsidP="007B174D">
      <w:pPr>
        <w:rPr>
          <w:lang w:val="en-US"/>
        </w:rPr>
      </w:pPr>
      <w:r w:rsidRPr="002A484E">
        <w:rPr>
          <w:i/>
          <w:iCs/>
          <w:lang w:val="en-US"/>
        </w:rPr>
        <w:t>“REBALANCE DAY”</w:t>
      </w:r>
      <w:r w:rsidRPr="002A484E">
        <w:rPr>
          <w:lang w:val="en-US"/>
        </w:rPr>
        <w:t xml:space="preserve"> </w:t>
      </w:r>
      <w:r w:rsidR="004F14FD" w:rsidRPr="002A484E">
        <w:rPr>
          <w:lang w:val="en-US"/>
        </w:rPr>
        <w:t xml:space="preserve"> </w:t>
      </w:r>
      <w:r w:rsidRPr="002A484E">
        <w:rPr>
          <w:lang w:val="en-US"/>
        </w:rPr>
        <w:t>is the close of the last Business Day in May and November. If this is not an Eligible Rebalancing Day, the Adjustment Day is moved to the next Eligible Rebalancing Day</w:t>
      </w:r>
      <w:r w:rsidR="009D31FD" w:rsidRPr="002A484E">
        <w:rPr>
          <w:lang w:val="en-US"/>
        </w:rPr>
        <w:t>.</w:t>
      </w:r>
    </w:p>
    <w:p w14:paraId="5F10385D" w14:textId="484D63CD" w:rsidR="005C7521" w:rsidRPr="002A484E" w:rsidRDefault="009B4EE1" w:rsidP="007B174D">
      <w:pPr>
        <w:rPr>
          <w:lang w:val="en-US"/>
        </w:rPr>
      </w:pPr>
      <w:r w:rsidRPr="002A484E">
        <w:rPr>
          <w:i/>
          <w:iCs/>
          <w:lang w:val="en-US"/>
        </w:rPr>
        <w:t>“SELECTION DAY”</w:t>
      </w:r>
      <w:r w:rsidR="004F14FD" w:rsidRPr="002A484E">
        <w:rPr>
          <w:i/>
          <w:iCs/>
          <w:lang w:val="en-US"/>
        </w:rPr>
        <w:t xml:space="preserve"> </w:t>
      </w:r>
      <w:r w:rsidR="00365B9D" w:rsidRPr="002A484E">
        <w:rPr>
          <w:b/>
          <w:bCs/>
          <w:lang w:val="en-US"/>
        </w:rPr>
        <w:t xml:space="preserve"> </w:t>
      </w:r>
      <w:r w:rsidRPr="002A484E">
        <w:rPr>
          <w:lang w:val="en-US"/>
        </w:rPr>
        <w:t>is 20 weekdays (Monday to Friday) before the scheduled REBALANCE DAY.</w:t>
      </w:r>
    </w:p>
    <w:p w14:paraId="2C4CFD30" w14:textId="77777777" w:rsidR="00FF5D71" w:rsidRPr="002A484E" w:rsidRDefault="00FF5D71" w:rsidP="007B174D">
      <w:pPr>
        <w:rPr>
          <w:lang w:val="en-US"/>
        </w:rPr>
      </w:pPr>
    </w:p>
    <w:p w14:paraId="7DACDEF0" w14:textId="62714A09" w:rsidR="00296EE1" w:rsidRPr="002A484E" w:rsidRDefault="00D725F6" w:rsidP="00E71D3A">
      <w:pPr>
        <w:spacing w:before="0" w:after="160" w:line="259" w:lineRule="auto"/>
        <w:rPr>
          <w:b/>
          <w:bCs/>
          <w:lang w:val="en-US"/>
        </w:rPr>
      </w:pPr>
      <w:r w:rsidRPr="002A484E">
        <w:rPr>
          <w:b/>
          <w:bCs/>
          <w:lang w:val="en-US"/>
        </w:rPr>
        <w:t>Solactive ISS ESG Screened Sweden 100 Tradable Index</w:t>
      </w:r>
    </w:p>
    <w:p w14:paraId="4C7EF4F0" w14:textId="77777777" w:rsidR="00CA6B61" w:rsidRPr="002A484E" w:rsidRDefault="00CA6B61" w:rsidP="0026131F">
      <w:pPr>
        <w:spacing w:before="0" w:after="160" w:line="259" w:lineRule="auto"/>
        <w:rPr>
          <w:lang w:val="en-US"/>
        </w:rPr>
      </w:pPr>
      <w:r w:rsidRPr="002A484E">
        <w:rPr>
          <w:lang w:val="en-US"/>
        </w:rPr>
        <w:t xml:space="preserve">From: </w:t>
      </w:r>
    </w:p>
    <w:p w14:paraId="47F79344" w14:textId="0B5972A5" w:rsidR="00B907D8" w:rsidRPr="002A484E" w:rsidRDefault="00CA6B61" w:rsidP="0026131F">
      <w:pPr>
        <w:spacing w:before="0" w:after="160" w:line="259" w:lineRule="auto"/>
        <w:rPr>
          <w:lang w:val="en-US"/>
        </w:rPr>
      </w:pPr>
      <w:r w:rsidRPr="002A484E">
        <w:rPr>
          <w:i/>
          <w:iCs/>
          <w:lang w:val="en-US"/>
        </w:rPr>
        <w:t>“REBALANCE DAY”</w:t>
      </w:r>
      <w:r w:rsidR="004F14FD" w:rsidRPr="002A484E">
        <w:rPr>
          <w:i/>
          <w:iCs/>
          <w:lang w:val="en-US"/>
        </w:rPr>
        <w:t xml:space="preserve">  </w:t>
      </w:r>
      <w:r w:rsidRPr="002A484E">
        <w:rPr>
          <w:lang w:val="en-US"/>
        </w:rPr>
        <w:t>is the close of the last Business Day in May and November. If this is not an Eligible Rebalancing Day, the Adjustment Day is moved to the next Eligible Rebalancing Day</w:t>
      </w:r>
    </w:p>
    <w:p w14:paraId="148A8D6C" w14:textId="338CC997" w:rsidR="00953486" w:rsidRPr="002A484E" w:rsidRDefault="00953486" w:rsidP="0026131F">
      <w:pPr>
        <w:spacing w:before="0" w:after="160" w:line="259" w:lineRule="auto"/>
        <w:rPr>
          <w:lang w:val="en-US"/>
        </w:rPr>
      </w:pPr>
      <w:r w:rsidRPr="002A484E">
        <w:rPr>
          <w:i/>
          <w:iCs/>
          <w:lang w:val="en-US"/>
        </w:rPr>
        <w:t>“SELECTION DAY”</w:t>
      </w:r>
      <w:r w:rsidRPr="002A484E">
        <w:rPr>
          <w:lang w:val="en-US"/>
        </w:rPr>
        <w:t xml:space="preserve"> </w:t>
      </w:r>
      <w:r w:rsidR="004F14FD" w:rsidRPr="002A484E">
        <w:rPr>
          <w:lang w:val="en-US"/>
        </w:rPr>
        <w:t xml:space="preserve"> </w:t>
      </w:r>
      <w:r w:rsidRPr="002A484E">
        <w:rPr>
          <w:lang w:val="en-US"/>
        </w:rPr>
        <w:t>is 20 weekdays (Monday to Friday) before the scheduled REBALANCE DAY.</w:t>
      </w:r>
    </w:p>
    <w:p w14:paraId="7E1E0B5D" w14:textId="0C280DBB" w:rsidR="00DC2141" w:rsidRPr="002A484E" w:rsidRDefault="00DC2141" w:rsidP="00113BF5">
      <w:pPr>
        <w:rPr>
          <w:b/>
          <w:bCs/>
          <w:lang w:val="en-US"/>
        </w:rPr>
      </w:pPr>
      <w:r w:rsidRPr="002A484E">
        <w:rPr>
          <w:b/>
          <w:bCs/>
          <w:lang w:val="en-US"/>
        </w:rPr>
        <w:lastRenderedPageBreak/>
        <w:t>Solactive ISS ESG Screened Sweden All Cap Index</w:t>
      </w:r>
    </w:p>
    <w:p w14:paraId="63FC77A8" w14:textId="77777777" w:rsidR="00486DC8" w:rsidRPr="002A484E" w:rsidRDefault="00486DC8" w:rsidP="00486DC8">
      <w:pPr>
        <w:spacing w:before="0" w:after="160" w:line="259" w:lineRule="auto"/>
        <w:rPr>
          <w:lang w:val="en-US"/>
        </w:rPr>
      </w:pPr>
      <w:r w:rsidRPr="002A484E">
        <w:rPr>
          <w:lang w:val="en-US"/>
        </w:rPr>
        <w:t xml:space="preserve">From: </w:t>
      </w:r>
    </w:p>
    <w:p w14:paraId="67874996" w14:textId="4B7F64EF" w:rsidR="00486DC8" w:rsidRPr="002A484E" w:rsidRDefault="00486DC8" w:rsidP="00486DC8">
      <w:pPr>
        <w:spacing w:before="0" w:after="160" w:line="259" w:lineRule="auto"/>
        <w:rPr>
          <w:lang w:val="en-US"/>
        </w:rPr>
      </w:pPr>
      <w:r w:rsidRPr="002A484E">
        <w:rPr>
          <w:i/>
          <w:iCs/>
          <w:lang w:val="en-US"/>
        </w:rPr>
        <w:t>“REBALANCE DAY”</w:t>
      </w:r>
      <w:r w:rsidRPr="002A484E">
        <w:rPr>
          <w:lang w:val="en-US"/>
        </w:rPr>
        <w:t xml:space="preserve"> </w:t>
      </w:r>
      <w:r w:rsidR="004F14FD" w:rsidRPr="002A484E">
        <w:rPr>
          <w:lang w:val="en-US"/>
        </w:rPr>
        <w:t xml:space="preserve"> </w:t>
      </w:r>
      <w:r w:rsidRPr="002A484E">
        <w:rPr>
          <w:lang w:val="en-US"/>
        </w:rPr>
        <w:t>is the close of the last Business Day in May and November. If this is not an Eligible Rebalancing Day, the Adjustment Day is moved to the next Eligible Rebalancing Day</w:t>
      </w:r>
    </w:p>
    <w:p w14:paraId="15BD9C79" w14:textId="6072DD7F" w:rsidR="00FF5D71" w:rsidRPr="002A484E" w:rsidRDefault="00486DC8" w:rsidP="00486DC8">
      <w:pPr>
        <w:spacing w:before="0" w:after="160" w:line="259" w:lineRule="auto"/>
        <w:rPr>
          <w:lang w:val="en-US"/>
        </w:rPr>
      </w:pPr>
      <w:r w:rsidRPr="002A484E">
        <w:rPr>
          <w:i/>
          <w:iCs/>
          <w:lang w:val="en-US"/>
        </w:rPr>
        <w:t>“SELECTION DAY”</w:t>
      </w:r>
      <w:r w:rsidR="004F14FD" w:rsidRPr="002A484E">
        <w:rPr>
          <w:lang w:val="en-US"/>
        </w:rPr>
        <w:t xml:space="preserve">  </w:t>
      </w:r>
      <w:r w:rsidRPr="002A484E">
        <w:rPr>
          <w:lang w:val="en-US"/>
        </w:rPr>
        <w:t>is 20 weekdays (Monday to Friday) before the scheduled REBALANCE DAY.</w:t>
      </w:r>
    </w:p>
    <w:p w14:paraId="1D1238A6" w14:textId="77777777" w:rsidR="009C73AC" w:rsidRPr="002A484E" w:rsidRDefault="009C73AC" w:rsidP="00486DC8">
      <w:pPr>
        <w:spacing w:before="0" w:after="160" w:line="259" w:lineRule="auto"/>
        <w:rPr>
          <w:lang w:val="en-US"/>
        </w:rPr>
      </w:pPr>
    </w:p>
    <w:p w14:paraId="5A8EE926" w14:textId="609B120A" w:rsidR="00322578" w:rsidRPr="002A484E" w:rsidRDefault="00322578" w:rsidP="00113BF5">
      <w:pPr>
        <w:rPr>
          <w:b/>
          <w:bCs/>
          <w:lang w:val="en-US"/>
        </w:rPr>
      </w:pPr>
      <w:r w:rsidRPr="002A484E">
        <w:rPr>
          <w:b/>
          <w:bCs/>
          <w:lang w:val="en-US"/>
        </w:rPr>
        <w:t>Solactive ISS ESG Screened Nordics All Cap Index</w:t>
      </w:r>
    </w:p>
    <w:p w14:paraId="7CD199F0" w14:textId="25C79727" w:rsidR="00353598" w:rsidRPr="002A484E" w:rsidRDefault="00353598" w:rsidP="00113BF5">
      <w:pPr>
        <w:rPr>
          <w:lang w:val="en-US"/>
        </w:rPr>
      </w:pPr>
      <w:r w:rsidRPr="002A484E">
        <w:rPr>
          <w:lang w:val="en-US"/>
        </w:rPr>
        <w:t>From:</w:t>
      </w:r>
    </w:p>
    <w:p w14:paraId="0BB7A1D4" w14:textId="0CB89708" w:rsidR="007E2A19" w:rsidRPr="002A484E" w:rsidRDefault="000806FF" w:rsidP="00113BF5">
      <w:pPr>
        <w:rPr>
          <w:lang w:val="en-US"/>
        </w:rPr>
      </w:pPr>
      <w:r w:rsidRPr="002A484E">
        <w:rPr>
          <w:i/>
          <w:iCs/>
          <w:lang w:val="en-US"/>
        </w:rPr>
        <w:t>“SELECTION DAY”</w:t>
      </w:r>
      <w:r w:rsidR="004F14FD" w:rsidRPr="002A484E">
        <w:rPr>
          <w:i/>
          <w:iCs/>
          <w:lang w:val="en-US"/>
        </w:rPr>
        <w:t xml:space="preserve">  </w:t>
      </w:r>
      <w:r w:rsidRPr="002A484E">
        <w:rPr>
          <w:lang w:val="en-US"/>
        </w:rPr>
        <w:t>is 20 CALCULATION DAYS before the scheduled REBALANCE DAY.</w:t>
      </w:r>
    </w:p>
    <w:p w14:paraId="6682D1AB" w14:textId="77777777" w:rsidR="00FF5D71" w:rsidRPr="002A484E" w:rsidRDefault="00FF5D71" w:rsidP="00113BF5">
      <w:pPr>
        <w:rPr>
          <w:lang w:val="en-US"/>
        </w:rPr>
      </w:pPr>
    </w:p>
    <w:p w14:paraId="4146C174" w14:textId="77777777" w:rsidR="00B20BF5" w:rsidRPr="002A484E" w:rsidRDefault="00B20BF5" w:rsidP="0026131F">
      <w:pPr>
        <w:spacing w:before="0" w:after="160" w:line="259" w:lineRule="auto"/>
        <w:rPr>
          <w:b/>
          <w:bCs/>
          <w:lang w:val="en-US"/>
        </w:rPr>
      </w:pPr>
      <w:r w:rsidRPr="002A484E">
        <w:rPr>
          <w:b/>
          <w:bCs/>
          <w:lang w:val="en-US"/>
        </w:rPr>
        <w:t>Solactive ISS ESG Screened Paris Aligned Nordic Index</w:t>
      </w:r>
    </w:p>
    <w:p w14:paraId="674ADB15" w14:textId="26D6F0DD" w:rsidR="00AB0965" w:rsidRPr="002A484E" w:rsidRDefault="00AB0965" w:rsidP="0026131F">
      <w:pPr>
        <w:spacing w:before="0" w:after="160" w:line="259" w:lineRule="auto"/>
        <w:rPr>
          <w:lang w:val="en-US"/>
        </w:rPr>
      </w:pPr>
      <w:r w:rsidRPr="002A484E">
        <w:rPr>
          <w:lang w:val="en-US"/>
        </w:rPr>
        <w:t>From:</w:t>
      </w:r>
    </w:p>
    <w:p w14:paraId="0A61F27E" w14:textId="714FFB5D" w:rsidR="00B20BF5" w:rsidRPr="002A484E" w:rsidRDefault="00D76D88" w:rsidP="0026131F">
      <w:pPr>
        <w:spacing w:before="0" w:after="160" w:line="259" w:lineRule="auto"/>
        <w:rPr>
          <w:lang w:val="en-US"/>
        </w:rPr>
      </w:pPr>
      <w:r w:rsidRPr="002A484E">
        <w:rPr>
          <w:i/>
          <w:iCs/>
          <w:lang w:val="en-US"/>
        </w:rPr>
        <w:t>“REBALANCE DAY”</w:t>
      </w:r>
      <w:r w:rsidRPr="002A484E">
        <w:rPr>
          <w:lang w:val="en-US"/>
        </w:rPr>
        <w:t xml:space="preserve"> </w:t>
      </w:r>
      <w:r w:rsidR="004F14FD" w:rsidRPr="002A484E">
        <w:rPr>
          <w:lang w:val="en-US"/>
        </w:rPr>
        <w:t xml:space="preserve"> </w:t>
      </w:r>
      <w:r w:rsidRPr="002A484E">
        <w:rPr>
          <w:lang w:val="en-US"/>
        </w:rPr>
        <w:t>is 30 CALCULATION DAYS after the SELECTION DAY. If this is not a TRADING DAY, the REBALANCE DAY is moved to the next TRADING DAY.</w:t>
      </w:r>
    </w:p>
    <w:p w14:paraId="4B0D9DEE" w14:textId="246B171F" w:rsidR="005C7521" w:rsidRPr="002A484E" w:rsidRDefault="005C7521" w:rsidP="00F01742">
      <w:pPr>
        <w:rPr>
          <w:lang w:val="en-US"/>
        </w:rPr>
      </w:pPr>
      <w:r w:rsidRPr="002A484E">
        <w:rPr>
          <w:i/>
          <w:iCs/>
          <w:lang w:val="en-US"/>
        </w:rPr>
        <w:t>“SELECTION DAY”</w:t>
      </w:r>
      <w:r w:rsidRPr="002A484E">
        <w:rPr>
          <w:lang w:val="en-US"/>
        </w:rPr>
        <w:t xml:space="preserve"> </w:t>
      </w:r>
      <w:r w:rsidR="004F14FD" w:rsidRPr="002A484E">
        <w:rPr>
          <w:lang w:val="en-US"/>
        </w:rPr>
        <w:t xml:space="preserve"> </w:t>
      </w:r>
      <w:r w:rsidRPr="002A484E">
        <w:rPr>
          <w:lang w:val="en-US"/>
        </w:rPr>
        <w:t>is the first CALCULATION DAY in May and November.</w:t>
      </w:r>
    </w:p>
    <w:p w14:paraId="57D124AB" w14:textId="77777777" w:rsidR="00FF5D71" w:rsidRPr="002A484E" w:rsidRDefault="00FF5D71" w:rsidP="00F01742">
      <w:pPr>
        <w:rPr>
          <w:lang w:val="en-US"/>
        </w:rPr>
      </w:pPr>
    </w:p>
    <w:p w14:paraId="22204F27" w14:textId="6880FB14" w:rsidR="005C7521" w:rsidRPr="002A484E" w:rsidRDefault="004F2134" w:rsidP="00F01742">
      <w:pPr>
        <w:rPr>
          <w:b/>
          <w:bCs/>
          <w:lang w:val="en-US"/>
        </w:rPr>
      </w:pPr>
      <w:r w:rsidRPr="002A484E">
        <w:rPr>
          <w:b/>
          <w:bCs/>
          <w:lang w:val="en-US"/>
        </w:rPr>
        <w:t>Solactive ISS ESG Screened Paris Aligned Norway Index</w:t>
      </w:r>
    </w:p>
    <w:p w14:paraId="28D07A83" w14:textId="5F33B52E" w:rsidR="00C67225" w:rsidRPr="002A484E" w:rsidRDefault="00C67225" w:rsidP="00F01742">
      <w:pPr>
        <w:rPr>
          <w:lang w:val="en-US"/>
        </w:rPr>
      </w:pPr>
      <w:r w:rsidRPr="002A484E">
        <w:rPr>
          <w:lang w:val="en-US"/>
        </w:rPr>
        <w:t>From:</w:t>
      </w:r>
    </w:p>
    <w:p w14:paraId="40A2157A" w14:textId="3B62CF50" w:rsidR="00765843" w:rsidRPr="002A484E" w:rsidRDefault="00765843" w:rsidP="00765843">
      <w:pPr>
        <w:spacing w:before="0" w:after="160" w:line="259" w:lineRule="auto"/>
        <w:rPr>
          <w:lang w:val="en-US"/>
        </w:rPr>
      </w:pPr>
      <w:r w:rsidRPr="002A484E">
        <w:rPr>
          <w:i/>
          <w:iCs/>
          <w:lang w:val="en-US"/>
        </w:rPr>
        <w:t>“REBALANCE DAY”</w:t>
      </w:r>
      <w:r w:rsidR="004F14FD" w:rsidRPr="002A484E">
        <w:rPr>
          <w:i/>
          <w:iCs/>
          <w:lang w:val="en-US"/>
        </w:rPr>
        <w:t xml:space="preserve"> </w:t>
      </w:r>
      <w:r w:rsidRPr="002A484E">
        <w:rPr>
          <w:lang w:val="en-US"/>
        </w:rPr>
        <w:t xml:space="preserve"> is 30 CALCULATION DAYS after the SELECTION DAY. If this is not a TRADING DAY, the REBALANCE DAY is moved to the next TRADING DAY.</w:t>
      </w:r>
    </w:p>
    <w:p w14:paraId="251EB1B4" w14:textId="58B7FBBD" w:rsidR="00765843" w:rsidRPr="002A484E" w:rsidRDefault="00765843" w:rsidP="00765843">
      <w:pPr>
        <w:rPr>
          <w:lang w:val="en-US"/>
        </w:rPr>
      </w:pPr>
      <w:r w:rsidRPr="002A484E">
        <w:rPr>
          <w:i/>
          <w:iCs/>
          <w:lang w:val="en-US"/>
        </w:rPr>
        <w:t>“SELECTION DAY”</w:t>
      </w:r>
      <w:r w:rsidRPr="002A484E">
        <w:rPr>
          <w:lang w:val="en-US"/>
        </w:rPr>
        <w:t xml:space="preserve"> </w:t>
      </w:r>
      <w:r w:rsidR="004F14FD" w:rsidRPr="002A484E">
        <w:rPr>
          <w:lang w:val="en-US"/>
        </w:rPr>
        <w:t xml:space="preserve"> </w:t>
      </w:r>
      <w:r w:rsidRPr="002A484E">
        <w:rPr>
          <w:lang w:val="en-US"/>
        </w:rPr>
        <w:t>is the first CALCULATION DAY in May and November.</w:t>
      </w:r>
    </w:p>
    <w:p w14:paraId="17D70DE5" w14:textId="77777777" w:rsidR="00FF5D71" w:rsidRPr="002A484E" w:rsidRDefault="00FF5D71" w:rsidP="00765843">
      <w:pPr>
        <w:rPr>
          <w:lang w:val="en-US"/>
        </w:rPr>
      </w:pPr>
    </w:p>
    <w:p w14:paraId="156F8535" w14:textId="6D538738" w:rsidR="000438F9" w:rsidRPr="00F14B6F" w:rsidRDefault="00F14B6F" w:rsidP="00765843">
      <w:pPr>
        <w:rPr>
          <w:b/>
          <w:bCs/>
          <w:lang w:val="en-US"/>
        </w:rPr>
      </w:pPr>
      <w:r w:rsidRPr="002A484E">
        <w:rPr>
          <w:b/>
          <w:bCs/>
          <w:lang w:val="en-US"/>
        </w:rPr>
        <w:t>Solactive Nordic Investable Market Index</w:t>
      </w:r>
    </w:p>
    <w:p w14:paraId="36E8627C" w14:textId="77777777" w:rsidR="00F14B6F" w:rsidRPr="002A484E" w:rsidRDefault="00F14B6F" w:rsidP="00F01742">
      <w:pPr>
        <w:rPr>
          <w:b/>
          <w:bCs/>
          <w:lang w:val="en-US"/>
        </w:rPr>
      </w:pPr>
      <w:r w:rsidRPr="002A484E">
        <w:rPr>
          <w:lang w:val="en-US"/>
        </w:rPr>
        <w:t>From:</w:t>
      </w:r>
    </w:p>
    <w:p w14:paraId="6B71D5FD" w14:textId="25416D09" w:rsidR="00F14B6F" w:rsidRPr="002A484E" w:rsidRDefault="00F14B6F" w:rsidP="00F01742">
      <w:pPr>
        <w:rPr>
          <w:lang w:val="en-US"/>
        </w:rPr>
      </w:pPr>
      <w:r w:rsidRPr="002A484E">
        <w:rPr>
          <w:i/>
          <w:iCs/>
          <w:lang w:val="en-US"/>
        </w:rPr>
        <w:t>“REBALANCE DAY”</w:t>
      </w:r>
      <w:r w:rsidRPr="002A484E">
        <w:rPr>
          <w:lang w:val="en-US"/>
        </w:rPr>
        <w:t xml:space="preserve"> </w:t>
      </w:r>
      <w:r w:rsidR="004F14FD" w:rsidRPr="002A484E">
        <w:rPr>
          <w:lang w:val="en-US"/>
        </w:rPr>
        <w:t xml:space="preserve"> </w:t>
      </w:r>
      <w:r w:rsidRPr="002A484E">
        <w:rPr>
          <w:lang w:val="en-US"/>
        </w:rPr>
        <w:t>is 30 CALCULATION DAYS after the SELECTION DAY. If this day is not a TRADING DAY, the REBALANCE DAY is moved to the next TRADING DAY.</w:t>
      </w:r>
    </w:p>
    <w:p w14:paraId="5B99ECD8" w14:textId="22E2CC15" w:rsidR="00C23558" w:rsidRPr="002A484E" w:rsidRDefault="003B3722" w:rsidP="00F01742">
      <w:pPr>
        <w:rPr>
          <w:lang w:val="en-US"/>
        </w:rPr>
      </w:pPr>
      <w:r w:rsidRPr="002A484E">
        <w:rPr>
          <w:i/>
          <w:iCs/>
          <w:lang w:val="en-US"/>
        </w:rPr>
        <w:t>“SELECTION DAY”</w:t>
      </w:r>
      <w:r w:rsidR="004F14FD" w:rsidRPr="002A484E">
        <w:rPr>
          <w:i/>
          <w:iCs/>
          <w:lang w:val="en-US"/>
        </w:rPr>
        <w:t xml:space="preserve"> </w:t>
      </w:r>
      <w:r w:rsidRPr="002A484E">
        <w:rPr>
          <w:lang w:val="en-US"/>
        </w:rPr>
        <w:t xml:space="preserve"> is the first CALCULATION DAY in May and November.</w:t>
      </w:r>
    </w:p>
    <w:p w14:paraId="569691DD" w14:textId="77777777" w:rsidR="00CE2CA6" w:rsidRPr="002A484E" w:rsidRDefault="00CE2CA6" w:rsidP="00F01742">
      <w:pPr>
        <w:rPr>
          <w:lang w:val="en-US"/>
        </w:rPr>
      </w:pPr>
    </w:p>
    <w:p w14:paraId="1C37C562" w14:textId="65C2556E" w:rsidR="003C6ECE" w:rsidRPr="002A484E" w:rsidRDefault="003C6ECE" w:rsidP="003B3722">
      <w:pPr>
        <w:rPr>
          <w:b/>
          <w:bCs/>
          <w:lang w:val="en-US"/>
        </w:rPr>
      </w:pPr>
      <w:r w:rsidRPr="002A484E">
        <w:rPr>
          <w:b/>
          <w:bCs/>
          <w:lang w:val="en-US"/>
        </w:rPr>
        <w:t>Solactive Norway Investable Market Index</w:t>
      </w:r>
    </w:p>
    <w:p w14:paraId="1AFCE996" w14:textId="25366719" w:rsidR="003C6ECE" w:rsidRPr="002A484E" w:rsidRDefault="003C6ECE" w:rsidP="003B3722">
      <w:pPr>
        <w:rPr>
          <w:lang w:val="en-US"/>
        </w:rPr>
      </w:pPr>
      <w:r w:rsidRPr="002A484E">
        <w:rPr>
          <w:lang w:val="en-US"/>
        </w:rPr>
        <w:t>From:</w:t>
      </w:r>
    </w:p>
    <w:p w14:paraId="0331CAD5" w14:textId="5A00B0E9" w:rsidR="003C6ECE" w:rsidRPr="002A484E" w:rsidRDefault="003C6ECE" w:rsidP="003C6ECE">
      <w:pPr>
        <w:rPr>
          <w:lang w:val="en-US"/>
        </w:rPr>
      </w:pPr>
      <w:r w:rsidRPr="002A484E">
        <w:rPr>
          <w:i/>
          <w:iCs/>
          <w:lang w:val="en-US"/>
        </w:rPr>
        <w:lastRenderedPageBreak/>
        <w:t>“REBALANCE DAY”</w:t>
      </w:r>
      <w:r w:rsidRPr="002A484E">
        <w:rPr>
          <w:lang w:val="en-US"/>
        </w:rPr>
        <w:t xml:space="preserve"> </w:t>
      </w:r>
      <w:r w:rsidR="004F14FD" w:rsidRPr="002A484E">
        <w:rPr>
          <w:lang w:val="en-US"/>
        </w:rPr>
        <w:t xml:space="preserve"> </w:t>
      </w:r>
      <w:r w:rsidRPr="002A484E">
        <w:rPr>
          <w:lang w:val="en-US"/>
        </w:rPr>
        <w:t>is 30 CALCULATION DAYS after the SELECTION DAY. If this day is not a TRADING DAY, the REBALANCE DAY is moved to the next TRADING DAY.</w:t>
      </w:r>
    </w:p>
    <w:p w14:paraId="21610838" w14:textId="678FAEC9" w:rsidR="003C6ECE" w:rsidRPr="002A484E" w:rsidRDefault="003C6ECE" w:rsidP="003B3722">
      <w:pPr>
        <w:rPr>
          <w:lang w:val="en-US"/>
        </w:rPr>
      </w:pPr>
      <w:r w:rsidRPr="002A484E">
        <w:rPr>
          <w:i/>
          <w:iCs/>
          <w:lang w:val="en-US"/>
        </w:rPr>
        <w:t>“SELECTION DAY”</w:t>
      </w:r>
      <w:r w:rsidRPr="002A484E">
        <w:rPr>
          <w:lang w:val="en-US"/>
        </w:rPr>
        <w:t xml:space="preserve"> </w:t>
      </w:r>
      <w:r w:rsidR="004F14FD" w:rsidRPr="002A484E">
        <w:rPr>
          <w:lang w:val="en-US"/>
        </w:rPr>
        <w:t xml:space="preserve"> </w:t>
      </w:r>
      <w:r w:rsidRPr="002A484E">
        <w:rPr>
          <w:lang w:val="en-US"/>
        </w:rPr>
        <w:t>is the first CALCULATION DAY in May and November.</w:t>
      </w:r>
    </w:p>
    <w:p w14:paraId="5E1BE5CF" w14:textId="77777777" w:rsidR="00C23558" w:rsidRPr="002A484E" w:rsidRDefault="00C23558" w:rsidP="003B3722">
      <w:pPr>
        <w:rPr>
          <w:lang w:val="en-US"/>
        </w:rPr>
      </w:pPr>
    </w:p>
    <w:p w14:paraId="3C6FE1A3" w14:textId="13A2B952" w:rsidR="00FF5D71" w:rsidRPr="002A484E" w:rsidRDefault="00C23558" w:rsidP="00FF5D71">
      <w:pPr>
        <w:rPr>
          <w:lang w:val="en-US"/>
        </w:rPr>
      </w:pPr>
      <w:r w:rsidRPr="002A484E">
        <w:rPr>
          <w:rStyle w:val="ui-provider"/>
          <w:rFonts w:eastAsiaTheme="majorEastAsia"/>
          <w:lang w:val="en-US"/>
        </w:rPr>
        <w:t>Definitions of the indices listed above will be aligned to</w:t>
      </w:r>
      <w:r w:rsidR="00FF5D71" w:rsidRPr="002A484E">
        <w:rPr>
          <w:lang w:val="en-US"/>
        </w:rPr>
        <w:t>:</w:t>
      </w:r>
    </w:p>
    <w:p w14:paraId="2B2FFC56" w14:textId="77777777" w:rsidR="00FF5D71" w:rsidRPr="00224DAE" w:rsidRDefault="00FF5D71" w:rsidP="00FF5D71">
      <w:pPr>
        <w:rPr>
          <w:rFonts w:ascii="Calibri" w:hAnsi="Calibri"/>
          <w:sz w:val="22"/>
          <w:szCs w:val="22"/>
          <w:lang w:val="en-US"/>
        </w:rPr>
      </w:pPr>
      <w:r w:rsidRPr="00224DAE">
        <w:rPr>
          <w:b/>
          <w:bCs/>
          <w:lang w:val="en-US"/>
        </w:rPr>
        <w:t>“SELECTION DAY”</w:t>
      </w:r>
      <w:r w:rsidRPr="00224DAE">
        <w:rPr>
          <w:lang w:val="en-US"/>
        </w:rPr>
        <w:t xml:space="preserve"> is 30 CALCULATION DAYS before the scheduled REBALANCE DAY.</w:t>
      </w:r>
    </w:p>
    <w:p w14:paraId="06128F73" w14:textId="0DF4FFAB" w:rsidR="00963597" w:rsidRDefault="00FF5D71" w:rsidP="003B3722">
      <w:pPr>
        <w:rPr>
          <w:lang w:val="en-US"/>
        </w:rPr>
      </w:pPr>
      <w:r w:rsidRPr="00224DAE">
        <w:rPr>
          <w:b/>
          <w:bCs/>
          <w:lang w:val="en-US"/>
        </w:rPr>
        <w:t>“REBALANCE DAY”</w:t>
      </w:r>
      <w:r w:rsidRPr="00224DAE">
        <w:rPr>
          <w:lang w:val="en-US"/>
        </w:rPr>
        <w:t xml:space="preserve"> is the close of the last CALCULATION DAY in May and November. If this is not a TRADING DAY, the REBALANCE DAY is moved to the next TRADING DAY.</w:t>
      </w:r>
    </w:p>
    <w:p w14:paraId="4129046C" w14:textId="77777777" w:rsidR="00CE2CA6" w:rsidRPr="003C6ECE" w:rsidRDefault="00CE2CA6" w:rsidP="003B3722">
      <w:pPr>
        <w:rPr>
          <w:lang w:val="en-US"/>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C62C837" w14:textId="0408CAB1"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7770FE">
        <w:rPr>
          <w:lang w:val="en-US"/>
        </w:rPr>
        <w:t>indices</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w:t>
      </w:r>
    </w:p>
    <w:tbl>
      <w:tblPr>
        <w:tblW w:w="9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20"/>
      </w:tblGrid>
      <w:tr w:rsidR="005055F5" w:rsidRPr="009D699C" w14:paraId="008B2314" w14:textId="77777777" w:rsidTr="00B04490">
        <w:trPr>
          <w:trHeight w:val="3037"/>
        </w:trPr>
        <w:tc>
          <w:tcPr>
            <w:tcW w:w="9820"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26756993"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B258D0">
        <w:rPr>
          <w:i/>
          <w:lang w:val="en-US"/>
        </w:rPr>
        <w:t>2024/0</w:t>
      </w:r>
      <w:r w:rsidR="009D699C">
        <w:rPr>
          <w:i/>
          <w:lang w:val="en-US"/>
        </w:rPr>
        <w:t>3</w:t>
      </w:r>
      <w:r w:rsidR="00B258D0">
        <w:rPr>
          <w:i/>
          <w:lang w:val="en-US"/>
        </w:rPr>
        <w:t>/</w:t>
      </w:r>
      <w:r w:rsidR="00B65477">
        <w:rPr>
          <w:i/>
          <w:lang w:val="en-US"/>
        </w:rPr>
        <w:t>11</w:t>
      </w:r>
      <w:r w:rsidR="00B258D0">
        <w:rPr>
          <w:i/>
          <w:lang w:val="en-US"/>
        </w:rPr>
        <w:t>.</w:t>
      </w:r>
    </w:p>
    <w:p w14:paraId="741A56A5" w14:textId="5A2A3DB9" w:rsidR="00651886" w:rsidRPr="000F37F0" w:rsidRDefault="00651886" w:rsidP="00651886">
      <w:pPr>
        <w:spacing w:before="0" w:after="0" w:line="360" w:lineRule="auto"/>
        <w:rPr>
          <w:i/>
          <w:lang w:val="en-US"/>
        </w:rPr>
      </w:pPr>
      <w:r w:rsidRPr="002A484E">
        <w:rPr>
          <w:lang w:val="en-US"/>
        </w:rPr>
        <w:t>[</w:t>
      </w:r>
      <w:r w:rsidRPr="00FE1081">
        <w:rPr>
          <w:lang w:val="en-US"/>
        </w:rPr>
        <w:t xml:space="preserve">Subject to feedback received on this Market Consultation, the changes mentioned </w:t>
      </w:r>
      <w:r w:rsidRPr="002A484E">
        <w:rPr>
          <w:lang w:val="en-US"/>
        </w:rPr>
        <w:t xml:space="preserve">above are intended to </w:t>
      </w:r>
      <w:r w:rsidRPr="00FE1081">
        <w:rPr>
          <w:lang w:val="en-US"/>
        </w:rPr>
        <w:t xml:space="preserve">become effective on </w:t>
      </w:r>
      <w:r w:rsidR="00B258D0">
        <w:rPr>
          <w:i/>
          <w:lang w:val="en-US"/>
        </w:rPr>
        <w:t>2024/0</w:t>
      </w:r>
      <w:r w:rsidR="009D699C">
        <w:rPr>
          <w:i/>
          <w:lang w:val="en-US"/>
        </w:rPr>
        <w:t>3</w:t>
      </w:r>
      <w:r w:rsidR="00B258D0">
        <w:rPr>
          <w:i/>
          <w:lang w:val="en-US"/>
        </w:rPr>
        <w:t>/</w:t>
      </w:r>
      <w:r w:rsidR="00F64A6D">
        <w:rPr>
          <w:i/>
          <w:lang w:val="en-US"/>
        </w:rPr>
        <w:t>2</w:t>
      </w:r>
      <w:r w:rsidR="00B65477">
        <w:rPr>
          <w:i/>
          <w:lang w:val="en-US"/>
        </w:rPr>
        <w:t>5</w:t>
      </w:r>
      <w:r w:rsidR="00B258D0">
        <w:rPr>
          <w:i/>
          <w:lang w:val="en-US"/>
        </w:rPr>
        <w:t>.</w:t>
      </w:r>
    </w:p>
    <w:p w14:paraId="0D223365" w14:textId="77777777" w:rsidR="00651886" w:rsidRPr="00C04273" w:rsidRDefault="00651886" w:rsidP="005055F5">
      <w:pPr>
        <w:spacing w:before="0" w:after="0" w:line="360" w:lineRule="auto"/>
        <w:rPr>
          <w:lang w:val="en-US"/>
        </w:rPr>
      </w:pPr>
    </w:p>
    <w:p w14:paraId="762B859E" w14:textId="4B8BDBE9" w:rsidR="00730F12" w:rsidRDefault="005055F5" w:rsidP="00730F12">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730F12" w:rsidRPr="00730F12">
        <w:rPr>
          <w:b/>
          <w:bCs/>
          <w:lang w:val="en-US"/>
        </w:rPr>
        <w:t>Nordic and Sweden Index Family</w:t>
      </w:r>
      <w:r w:rsidR="0026131F" w:rsidRPr="00F54A17">
        <w:rPr>
          <w:lang w:val="en-US"/>
        </w:rPr>
        <w:t>”</w:t>
      </w:r>
      <w:r w:rsidRPr="00C04273">
        <w:rPr>
          <w:lang w:val="en-US"/>
        </w:rPr>
        <w:t xml:space="preserve"> as the subject of the email, or via postal mail to:</w:t>
      </w:r>
    </w:p>
    <w:p w14:paraId="6AB9F564" w14:textId="1111E283" w:rsidR="005055F5" w:rsidRPr="002A484E" w:rsidRDefault="005055F5" w:rsidP="00730F12">
      <w:pPr>
        <w:spacing w:before="0" w:after="0" w:line="360" w:lineRule="auto"/>
        <w:ind w:left="1416" w:firstLine="708"/>
      </w:pPr>
      <w:r w:rsidRPr="002A484E">
        <w:rPr>
          <w:b/>
          <w:bCs/>
        </w:rPr>
        <w:t>Solactive AG</w:t>
      </w:r>
    </w:p>
    <w:p w14:paraId="57CF10BE" w14:textId="63B5BF16" w:rsidR="003D0D25" w:rsidRDefault="003D0D25" w:rsidP="00730F12">
      <w:pPr>
        <w:spacing w:after="0"/>
        <w:ind w:left="2124"/>
      </w:pPr>
      <w:r>
        <w:t xml:space="preserve">Platz der Einheit 1 </w:t>
      </w:r>
    </w:p>
    <w:p w14:paraId="3DC233A6" w14:textId="6197A45A" w:rsidR="003D0D25" w:rsidRPr="002A484E" w:rsidRDefault="003D0D25" w:rsidP="003D0D25">
      <w:pPr>
        <w:spacing w:after="0"/>
        <w:ind w:left="1416" w:firstLine="708"/>
        <w:rPr>
          <w:lang w:val="en-US"/>
        </w:rPr>
      </w:pPr>
      <w:r w:rsidRPr="002A484E">
        <w:rPr>
          <w:lang w:val="en-US"/>
        </w:rPr>
        <w:t xml:space="preserve">60327 Frankfurt am Main </w:t>
      </w:r>
    </w:p>
    <w:p w14:paraId="1FEC3B6F" w14:textId="4D5FF443" w:rsidR="005055F5" w:rsidRPr="002A484E" w:rsidRDefault="003D0D25" w:rsidP="003D0D25">
      <w:pPr>
        <w:spacing w:after="0"/>
        <w:ind w:left="1416" w:firstLine="708"/>
        <w:rPr>
          <w:lang w:val="en-US"/>
        </w:rPr>
      </w:pPr>
      <w:r w:rsidRPr="002A484E">
        <w:rPr>
          <w:lang w:val="en-US"/>
        </w:rPr>
        <w:t>Germany</w:t>
      </w:r>
    </w:p>
    <w:p w14:paraId="752A804F" w14:textId="7A894BF5" w:rsidR="00753C1C" w:rsidRPr="002A484E"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2A484E"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5B0DB4FB"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0E8A0B54">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64CF8307">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9D21C"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" fillcolor="#529cfc" stroked="f" strokeweight="1pt">
                <w10:wrap anchorx="page" anchory="page"/>
              </v:rect>
            </w:pict>
          </mc:Fallback>
        </mc:AlternateContent>
      </w: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5C7C30">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9A8CE" w14:textId="77777777" w:rsidR="005C7C30" w:rsidRDefault="005C7C30" w:rsidP="002E70FC">
      <w:pPr>
        <w:spacing w:before="0" w:after="0"/>
      </w:pPr>
      <w:r>
        <w:separator/>
      </w:r>
    </w:p>
  </w:endnote>
  <w:endnote w:type="continuationSeparator" w:id="0">
    <w:p w14:paraId="26C74AAE" w14:textId="77777777" w:rsidR="005C7C30" w:rsidRDefault="005C7C30"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A4C35FD-578B-4A18-B327-92E90EEE442E}"/>
  </w:font>
  <w:font w:name="Flama Semicondensed Light">
    <w:altName w:val="Calibri"/>
    <w:panose1 w:val="02000000000000000000"/>
    <w:charset w:val="00"/>
    <w:family w:val="auto"/>
    <w:pitch w:val="variable"/>
    <w:sig w:usb0="A00000AF" w:usb1="4000207B" w:usb2="00000000" w:usb3="00000000" w:csb0="0000008B" w:csb1="00000000"/>
    <w:embedRegular r:id="rId2" w:fontKey="{50C41349-72DE-49E9-B7AE-F059B47BF642}"/>
    <w:embedBold r:id="rId3" w:fontKey="{70EBDCEB-6D1A-410D-8B0D-FF43CFBEC7AD}"/>
    <w:embedItalic r:id="rId4" w:fontKey="{40185AD2-9CA4-49C3-BC9A-5C0E0754EFEE}"/>
  </w:font>
  <w:font w:name="Segoe UI">
    <w:panose1 w:val="020B0502040204020203"/>
    <w:charset w:val="00"/>
    <w:family w:val="swiss"/>
    <w:pitch w:val="variable"/>
    <w:sig w:usb0="E4002EFF" w:usb1="C000E47F" w:usb2="00000009" w:usb3="00000000" w:csb0="000001FF" w:csb1="00000000"/>
    <w:embedRegular r:id="rId5" w:fontKey="{959E5A84-68E6-40F3-9E62-41609CDB904E}"/>
  </w:font>
  <w:font w:name="Flama Semicondensed Medium">
    <w:altName w:val="Calibri"/>
    <w:panose1 w:val="02000000000000000000"/>
    <w:charset w:val="00"/>
    <w:family w:val="auto"/>
    <w:pitch w:val="variable"/>
    <w:sig w:usb0="A00000AF" w:usb1="4000207B" w:usb2="00000000" w:usb3="00000000" w:csb0="0000008B" w:csb1="00000000"/>
    <w:embedRegular r:id="rId6" w:fontKey="{344D1C32-58FC-4A25-A851-730CC5B1DC69}"/>
    <w:embedBold r:id="rId7" w:fontKey="{A7DF8AD6-AC09-4842-82AF-95FD02203ED5}"/>
  </w:font>
  <w:font w:name="Calibri Light">
    <w:panose1 w:val="020F0302020204030204"/>
    <w:charset w:val="00"/>
    <w:family w:val="swiss"/>
    <w:pitch w:val="variable"/>
    <w:sig w:usb0="E4002EFF" w:usb1="C200247B" w:usb2="00000009" w:usb3="00000000" w:csb0="000001FF" w:csb1="00000000"/>
    <w:embedRegular r:id="rId8" w:fontKey="{98F33A8C-4190-4D9B-854D-21AA8BC540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7E11A" w14:textId="77777777" w:rsidR="005C7C30" w:rsidRDefault="005C7C30" w:rsidP="002E70FC">
      <w:pPr>
        <w:spacing w:before="0" w:after="0"/>
      </w:pPr>
      <w:r>
        <w:separator/>
      </w:r>
    </w:p>
  </w:footnote>
  <w:footnote w:type="continuationSeparator" w:id="0">
    <w:p w14:paraId="1A9E50AB" w14:textId="77777777" w:rsidR="005C7C30" w:rsidRDefault="005C7C30"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2243CA06"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963597">
          <w:rPr>
            <w:lang w:val="en-US"/>
          </w:rPr>
          <w:t>Market Consultation Nordic and Sweden index families</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8604326">
    <w:abstractNumId w:val="5"/>
  </w:num>
  <w:num w:numId="2" w16cid:durableId="444816195">
    <w:abstractNumId w:val="6"/>
  </w:num>
  <w:num w:numId="3" w16cid:durableId="967125160">
    <w:abstractNumId w:val="15"/>
  </w:num>
  <w:num w:numId="4" w16cid:durableId="1255438274">
    <w:abstractNumId w:val="19"/>
  </w:num>
  <w:num w:numId="5" w16cid:durableId="670109522">
    <w:abstractNumId w:val="14"/>
  </w:num>
  <w:num w:numId="6" w16cid:durableId="796098536">
    <w:abstractNumId w:val="7"/>
  </w:num>
  <w:num w:numId="7" w16cid:durableId="253175323">
    <w:abstractNumId w:val="18"/>
  </w:num>
  <w:num w:numId="8" w16cid:durableId="1635523347">
    <w:abstractNumId w:val="3"/>
  </w:num>
  <w:num w:numId="9" w16cid:durableId="152796026">
    <w:abstractNumId w:val="12"/>
  </w:num>
  <w:num w:numId="10" w16cid:durableId="803887613">
    <w:abstractNumId w:val="11"/>
  </w:num>
  <w:num w:numId="11" w16cid:durableId="139616368">
    <w:abstractNumId w:val="2"/>
  </w:num>
  <w:num w:numId="12" w16cid:durableId="1997610334">
    <w:abstractNumId w:val="1"/>
  </w:num>
  <w:num w:numId="13" w16cid:durableId="653995352">
    <w:abstractNumId w:val="13"/>
  </w:num>
  <w:num w:numId="14" w16cid:durableId="826480260">
    <w:abstractNumId w:val="9"/>
  </w:num>
  <w:num w:numId="15" w16cid:durableId="806899475">
    <w:abstractNumId w:val="4"/>
  </w:num>
  <w:num w:numId="16" w16cid:durableId="1028988274">
    <w:abstractNumId w:val="10"/>
  </w:num>
  <w:num w:numId="17" w16cid:durableId="2017342998">
    <w:abstractNumId w:val="20"/>
  </w:num>
  <w:num w:numId="18" w16cid:durableId="422071980">
    <w:abstractNumId w:val="8"/>
  </w:num>
  <w:num w:numId="19" w16cid:durableId="80689392">
    <w:abstractNumId w:val="16"/>
  </w:num>
  <w:num w:numId="20" w16cid:durableId="856499878">
    <w:abstractNumId w:val="17"/>
  </w:num>
  <w:num w:numId="21" w16cid:durableId="11971127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08"/>
  <w:hyphenationZone w:val="425"/>
  <w:characterSpacingControl w:val="doNotCompress"/>
  <w:hdrShapeDefaults>
    <o:shapedefaults v:ext="edit" spidmax="9217">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2E70FC"/>
    <w:rsid w:val="0000263E"/>
    <w:rsid w:val="00005128"/>
    <w:rsid w:val="00006199"/>
    <w:rsid w:val="0001079D"/>
    <w:rsid w:val="00011A1E"/>
    <w:rsid w:val="00014B02"/>
    <w:rsid w:val="00015D9F"/>
    <w:rsid w:val="00016545"/>
    <w:rsid w:val="00016E7A"/>
    <w:rsid w:val="00021696"/>
    <w:rsid w:val="00026259"/>
    <w:rsid w:val="0003022E"/>
    <w:rsid w:val="000307D7"/>
    <w:rsid w:val="00035B49"/>
    <w:rsid w:val="0003699C"/>
    <w:rsid w:val="000438F9"/>
    <w:rsid w:val="00045723"/>
    <w:rsid w:val="00050A4F"/>
    <w:rsid w:val="000658A8"/>
    <w:rsid w:val="00066898"/>
    <w:rsid w:val="00077C61"/>
    <w:rsid w:val="000806FF"/>
    <w:rsid w:val="00080F81"/>
    <w:rsid w:val="000849B9"/>
    <w:rsid w:val="000852F2"/>
    <w:rsid w:val="00085BB3"/>
    <w:rsid w:val="00087194"/>
    <w:rsid w:val="00087BAF"/>
    <w:rsid w:val="00087E9E"/>
    <w:rsid w:val="000916F7"/>
    <w:rsid w:val="00092BB7"/>
    <w:rsid w:val="0009534D"/>
    <w:rsid w:val="000A128C"/>
    <w:rsid w:val="000A15C1"/>
    <w:rsid w:val="000A7946"/>
    <w:rsid w:val="000B461C"/>
    <w:rsid w:val="000C0EBA"/>
    <w:rsid w:val="000C5F8E"/>
    <w:rsid w:val="000D0FF1"/>
    <w:rsid w:val="000E3D03"/>
    <w:rsid w:val="000F37F0"/>
    <w:rsid w:val="000F3DF3"/>
    <w:rsid w:val="0010358C"/>
    <w:rsid w:val="00110CA0"/>
    <w:rsid w:val="00113086"/>
    <w:rsid w:val="00113BF5"/>
    <w:rsid w:val="00123CB9"/>
    <w:rsid w:val="00124B71"/>
    <w:rsid w:val="00131132"/>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1C39"/>
    <w:rsid w:val="002127D7"/>
    <w:rsid w:val="00216B32"/>
    <w:rsid w:val="00224DAE"/>
    <w:rsid w:val="00226816"/>
    <w:rsid w:val="00233B75"/>
    <w:rsid w:val="002370C6"/>
    <w:rsid w:val="00252BDE"/>
    <w:rsid w:val="00252DAF"/>
    <w:rsid w:val="0026131F"/>
    <w:rsid w:val="0026500B"/>
    <w:rsid w:val="00265B34"/>
    <w:rsid w:val="002663E0"/>
    <w:rsid w:val="00277D7B"/>
    <w:rsid w:val="0028575D"/>
    <w:rsid w:val="00291586"/>
    <w:rsid w:val="0029232A"/>
    <w:rsid w:val="00296EE1"/>
    <w:rsid w:val="002A32BB"/>
    <w:rsid w:val="002A484E"/>
    <w:rsid w:val="002B689C"/>
    <w:rsid w:val="002C0C0A"/>
    <w:rsid w:val="002C3DF7"/>
    <w:rsid w:val="002C65A0"/>
    <w:rsid w:val="002D5D39"/>
    <w:rsid w:val="002E70FC"/>
    <w:rsid w:val="003012BC"/>
    <w:rsid w:val="00305A15"/>
    <w:rsid w:val="00316A3E"/>
    <w:rsid w:val="00322578"/>
    <w:rsid w:val="003328E0"/>
    <w:rsid w:val="00334438"/>
    <w:rsid w:val="00337251"/>
    <w:rsid w:val="003405E8"/>
    <w:rsid w:val="00344407"/>
    <w:rsid w:val="0034475A"/>
    <w:rsid w:val="00353598"/>
    <w:rsid w:val="0035397E"/>
    <w:rsid w:val="00365B9D"/>
    <w:rsid w:val="00366769"/>
    <w:rsid w:val="003705C7"/>
    <w:rsid w:val="00371684"/>
    <w:rsid w:val="0037436A"/>
    <w:rsid w:val="00381C00"/>
    <w:rsid w:val="00383C13"/>
    <w:rsid w:val="003841D2"/>
    <w:rsid w:val="00393783"/>
    <w:rsid w:val="00395582"/>
    <w:rsid w:val="003B3722"/>
    <w:rsid w:val="003B50BB"/>
    <w:rsid w:val="003C16C2"/>
    <w:rsid w:val="003C5B49"/>
    <w:rsid w:val="003C6ECE"/>
    <w:rsid w:val="003D0D25"/>
    <w:rsid w:val="003D0F21"/>
    <w:rsid w:val="003E3204"/>
    <w:rsid w:val="003F570C"/>
    <w:rsid w:val="0040784E"/>
    <w:rsid w:val="00420C1C"/>
    <w:rsid w:val="0043684B"/>
    <w:rsid w:val="00447C88"/>
    <w:rsid w:val="00447DC5"/>
    <w:rsid w:val="004538B8"/>
    <w:rsid w:val="0045609F"/>
    <w:rsid w:val="00456B65"/>
    <w:rsid w:val="00461F41"/>
    <w:rsid w:val="00466905"/>
    <w:rsid w:val="00467CB6"/>
    <w:rsid w:val="00471895"/>
    <w:rsid w:val="00475079"/>
    <w:rsid w:val="004819FA"/>
    <w:rsid w:val="00486DC8"/>
    <w:rsid w:val="00490CA4"/>
    <w:rsid w:val="004A428F"/>
    <w:rsid w:val="004B4769"/>
    <w:rsid w:val="004B6674"/>
    <w:rsid w:val="004B6903"/>
    <w:rsid w:val="004C2B70"/>
    <w:rsid w:val="004C688A"/>
    <w:rsid w:val="004D16D5"/>
    <w:rsid w:val="004D6535"/>
    <w:rsid w:val="004F14FD"/>
    <w:rsid w:val="004F2134"/>
    <w:rsid w:val="00500D79"/>
    <w:rsid w:val="00503884"/>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1230"/>
    <w:rsid w:val="005C210C"/>
    <w:rsid w:val="005C5410"/>
    <w:rsid w:val="005C7521"/>
    <w:rsid w:val="005C7C30"/>
    <w:rsid w:val="005D7F69"/>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D2FB1"/>
    <w:rsid w:val="006E0DEB"/>
    <w:rsid w:val="006F11E8"/>
    <w:rsid w:val="006F1D5D"/>
    <w:rsid w:val="006F54CB"/>
    <w:rsid w:val="007063F4"/>
    <w:rsid w:val="00730F12"/>
    <w:rsid w:val="0073537F"/>
    <w:rsid w:val="007357DE"/>
    <w:rsid w:val="00736C70"/>
    <w:rsid w:val="007372FA"/>
    <w:rsid w:val="00746268"/>
    <w:rsid w:val="00750A5D"/>
    <w:rsid w:val="00753112"/>
    <w:rsid w:val="00753C1C"/>
    <w:rsid w:val="00765843"/>
    <w:rsid w:val="00770E36"/>
    <w:rsid w:val="007763DF"/>
    <w:rsid w:val="007770FE"/>
    <w:rsid w:val="007822BB"/>
    <w:rsid w:val="00783C68"/>
    <w:rsid w:val="0078490A"/>
    <w:rsid w:val="007913A0"/>
    <w:rsid w:val="007B174D"/>
    <w:rsid w:val="007C263C"/>
    <w:rsid w:val="007C26BC"/>
    <w:rsid w:val="007D1364"/>
    <w:rsid w:val="007D2A93"/>
    <w:rsid w:val="007D4AB3"/>
    <w:rsid w:val="007E035C"/>
    <w:rsid w:val="007E0474"/>
    <w:rsid w:val="007E0ACA"/>
    <w:rsid w:val="007E2A19"/>
    <w:rsid w:val="007E47D4"/>
    <w:rsid w:val="00803EE8"/>
    <w:rsid w:val="00810B5C"/>
    <w:rsid w:val="00821FBD"/>
    <w:rsid w:val="00823F62"/>
    <w:rsid w:val="00830616"/>
    <w:rsid w:val="008345B7"/>
    <w:rsid w:val="00843A34"/>
    <w:rsid w:val="00851638"/>
    <w:rsid w:val="00852511"/>
    <w:rsid w:val="008528E3"/>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24BF"/>
    <w:rsid w:val="008E4BEE"/>
    <w:rsid w:val="008F59D5"/>
    <w:rsid w:val="009133CD"/>
    <w:rsid w:val="0092193A"/>
    <w:rsid w:val="009224D5"/>
    <w:rsid w:val="00927618"/>
    <w:rsid w:val="00932298"/>
    <w:rsid w:val="0093363F"/>
    <w:rsid w:val="009369D6"/>
    <w:rsid w:val="00953486"/>
    <w:rsid w:val="00960D2A"/>
    <w:rsid w:val="00963597"/>
    <w:rsid w:val="00970C26"/>
    <w:rsid w:val="0097651D"/>
    <w:rsid w:val="00977F38"/>
    <w:rsid w:val="00983D90"/>
    <w:rsid w:val="0099430F"/>
    <w:rsid w:val="00995D4A"/>
    <w:rsid w:val="009A2432"/>
    <w:rsid w:val="009A27F6"/>
    <w:rsid w:val="009A4F6D"/>
    <w:rsid w:val="009B45ED"/>
    <w:rsid w:val="009B4EE1"/>
    <w:rsid w:val="009C5F0F"/>
    <w:rsid w:val="009C62E7"/>
    <w:rsid w:val="009C73AC"/>
    <w:rsid w:val="009D2EF7"/>
    <w:rsid w:val="009D31FD"/>
    <w:rsid w:val="009D699C"/>
    <w:rsid w:val="009F51A9"/>
    <w:rsid w:val="00A2430F"/>
    <w:rsid w:val="00A255BA"/>
    <w:rsid w:val="00A3779F"/>
    <w:rsid w:val="00A41317"/>
    <w:rsid w:val="00A413D8"/>
    <w:rsid w:val="00A64163"/>
    <w:rsid w:val="00A65C78"/>
    <w:rsid w:val="00A74BB3"/>
    <w:rsid w:val="00A8219E"/>
    <w:rsid w:val="00A94468"/>
    <w:rsid w:val="00A97E61"/>
    <w:rsid w:val="00AB0965"/>
    <w:rsid w:val="00AB1A56"/>
    <w:rsid w:val="00AB6808"/>
    <w:rsid w:val="00AB6B57"/>
    <w:rsid w:val="00AC0BF4"/>
    <w:rsid w:val="00AD1AED"/>
    <w:rsid w:val="00AE233C"/>
    <w:rsid w:val="00AF0FFD"/>
    <w:rsid w:val="00AF46AF"/>
    <w:rsid w:val="00AF62CD"/>
    <w:rsid w:val="00B01B34"/>
    <w:rsid w:val="00B04490"/>
    <w:rsid w:val="00B04ABF"/>
    <w:rsid w:val="00B1292F"/>
    <w:rsid w:val="00B1629F"/>
    <w:rsid w:val="00B20BF5"/>
    <w:rsid w:val="00B210BC"/>
    <w:rsid w:val="00B258D0"/>
    <w:rsid w:val="00B302B4"/>
    <w:rsid w:val="00B4681A"/>
    <w:rsid w:val="00B5343D"/>
    <w:rsid w:val="00B61371"/>
    <w:rsid w:val="00B65477"/>
    <w:rsid w:val="00B6689F"/>
    <w:rsid w:val="00B84D86"/>
    <w:rsid w:val="00B907D8"/>
    <w:rsid w:val="00B915B6"/>
    <w:rsid w:val="00BA23D9"/>
    <w:rsid w:val="00BA3FA5"/>
    <w:rsid w:val="00BB1CFA"/>
    <w:rsid w:val="00BB7BCB"/>
    <w:rsid w:val="00BC7D3F"/>
    <w:rsid w:val="00BD4042"/>
    <w:rsid w:val="00BE7D66"/>
    <w:rsid w:val="00C0189C"/>
    <w:rsid w:val="00C03D31"/>
    <w:rsid w:val="00C04273"/>
    <w:rsid w:val="00C11044"/>
    <w:rsid w:val="00C1698D"/>
    <w:rsid w:val="00C22CA0"/>
    <w:rsid w:val="00C23558"/>
    <w:rsid w:val="00C24716"/>
    <w:rsid w:val="00C30238"/>
    <w:rsid w:val="00C32515"/>
    <w:rsid w:val="00C37502"/>
    <w:rsid w:val="00C4722A"/>
    <w:rsid w:val="00C50F88"/>
    <w:rsid w:val="00C67225"/>
    <w:rsid w:val="00C676D8"/>
    <w:rsid w:val="00C750BC"/>
    <w:rsid w:val="00C77505"/>
    <w:rsid w:val="00C77B4F"/>
    <w:rsid w:val="00CA595E"/>
    <w:rsid w:val="00CA6B61"/>
    <w:rsid w:val="00CC4A71"/>
    <w:rsid w:val="00CD41EB"/>
    <w:rsid w:val="00CD7B75"/>
    <w:rsid w:val="00CE2CA6"/>
    <w:rsid w:val="00CF29CC"/>
    <w:rsid w:val="00D06709"/>
    <w:rsid w:val="00D06800"/>
    <w:rsid w:val="00D06D8B"/>
    <w:rsid w:val="00D30535"/>
    <w:rsid w:val="00D55031"/>
    <w:rsid w:val="00D620C6"/>
    <w:rsid w:val="00D7148C"/>
    <w:rsid w:val="00D725F6"/>
    <w:rsid w:val="00D72633"/>
    <w:rsid w:val="00D76406"/>
    <w:rsid w:val="00D76D88"/>
    <w:rsid w:val="00D916A7"/>
    <w:rsid w:val="00D94020"/>
    <w:rsid w:val="00D9404B"/>
    <w:rsid w:val="00D9688B"/>
    <w:rsid w:val="00DA2F85"/>
    <w:rsid w:val="00DA3CF4"/>
    <w:rsid w:val="00DB29BB"/>
    <w:rsid w:val="00DB7CE4"/>
    <w:rsid w:val="00DC2141"/>
    <w:rsid w:val="00DC4AA1"/>
    <w:rsid w:val="00DC4F24"/>
    <w:rsid w:val="00DD3C44"/>
    <w:rsid w:val="00DE21FE"/>
    <w:rsid w:val="00DE29BE"/>
    <w:rsid w:val="00DE7F6A"/>
    <w:rsid w:val="00DF306F"/>
    <w:rsid w:val="00E05994"/>
    <w:rsid w:val="00E06A59"/>
    <w:rsid w:val="00E072E6"/>
    <w:rsid w:val="00E22C03"/>
    <w:rsid w:val="00E35FA1"/>
    <w:rsid w:val="00E43678"/>
    <w:rsid w:val="00E530BC"/>
    <w:rsid w:val="00E537E4"/>
    <w:rsid w:val="00E557EF"/>
    <w:rsid w:val="00E55AA7"/>
    <w:rsid w:val="00E71D3A"/>
    <w:rsid w:val="00E738F4"/>
    <w:rsid w:val="00E75C53"/>
    <w:rsid w:val="00E85D18"/>
    <w:rsid w:val="00E87285"/>
    <w:rsid w:val="00E9274E"/>
    <w:rsid w:val="00EA23FA"/>
    <w:rsid w:val="00EA4B8A"/>
    <w:rsid w:val="00EC2BCA"/>
    <w:rsid w:val="00ED0760"/>
    <w:rsid w:val="00EE22E3"/>
    <w:rsid w:val="00EF4A17"/>
    <w:rsid w:val="00F01742"/>
    <w:rsid w:val="00F0488B"/>
    <w:rsid w:val="00F1145C"/>
    <w:rsid w:val="00F117C9"/>
    <w:rsid w:val="00F1243C"/>
    <w:rsid w:val="00F14B6F"/>
    <w:rsid w:val="00F25F45"/>
    <w:rsid w:val="00F51148"/>
    <w:rsid w:val="00F54A17"/>
    <w:rsid w:val="00F568D6"/>
    <w:rsid w:val="00F64A6D"/>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E3CB4"/>
    <w:rsid w:val="00FF3940"/>
    <w:rsid w:val="00FF5D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5D7F69"/>
    <w:pPr>
      <w:spacing w:after="0" w:line="240" w:lineRule="auto"/>
    </w:pPr>
    <w:rPr>
      <w:rFonts w:ascii="Flama Semicondensed Light" w:eastAsia="Times New Roman" w:hAnsi="Flama Semicondensed Light" w:cs="Times New Roman"/>
      <w:sz w:val="24"/>
      <w:szCs w:val="24"/>
      <w:lang w:eastAsia="de-DE"/>
    </w:rPr>
  </w:style>
  <w:style w:type="character" w:customStyle="1" w:styleId="ui-provider">
    <w:name w:val="ui-provider"/>
    <w:basedOn w:val="DefaultParagraphFont"/>
    <w:rsid w:val="00C235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4340">
      <w:bodyDiv w:val="1"/>
      <w:marLeft w:val="0"/>
      <w:marRight w:val="0"/>
      <w:marTop w:val="0"/>
      <w:marBottom w:val="0"/>
      <w:divBdr>
        <w:top w:val="none" w:sz="0" w:space="0" w:color="auto"/>
        <w:left w:val="none" w:sz="0" w:space="0" w:color="auto"/>
        <w:bottom w:val="none" w:sz="0" w:space="0" w:color="auto"/>
        <w:right w:val="none" w:sz="0" w:space="0" w:color="auto"/>
      </w:divBdr>
    </w:div>
    <w:div w:id="50422153">
      <w:bodyDiv w:val="1"/>
      <w:marLeft w:val="0"/>
      <w:marRight w:val="0"/>
      <w:marTop w:val="0"/>
      <w:marBottom w:val="0"/>
      <w:divBdr>
        <w:top w:val="none" w:sz="0" w:space="0" w:color="auto"/>
        <w:left w:val="none" w:sz="0" w:space="0" w:color="auto"/>
        <w:bottom w:val="none" w:sz="0" w:space="0" w:color="auto"/>
        <w:right w:val="none" w:sz="0" w:space="0" w:color="auto"/>
      </w:divBdr>
    </w:div>
    <w:div w:id="99961592">
      <w:bodyDiv w:val="1"/>
      <w:marLeft w:val="0"/>
      <w:marRight w:val="0"/>
      <w:marTop w:val="0"/>
      <w:marBottom w:val="0"/>
      <w:divBdr>
        <w:top w:val="none" w:sz="0" w:space="0" w:color="auto"/>
        <w:left w:val="none" w:sz="0" w:space="0" w:color="auto"/>
        <w:bottom w:val="none" w:sz="0" w:space="0" w:color="auto"/>
        <w:right w:val="none" w:sz="0" w:space="0" w:color="auto"/>
      </w:divBdr>
    </w:div>
    <w:div w:id="261840340">
      <w:bodyDiv w:val="1"/>
      <w:marLeft w:val="0"/>
      <w:marRight w:val="0"/>
      <w:marTop w:val="0"/>
      <w:marBottom w:val="0"/>
      <w:divBdr>
        <w:top w:val="none" w:sz="0" w:space="0" w:color="auto"/>
        <w:left w:val="none" w:sz="0" w:space="0" w:color="auto"/>
        <w:bottom w:val="none" w:sz="0" w:space="0" w:color="auto"/>
        <w:right w:val="none" w:sz="0" w:space="0" w:color="auto"/>
      </w:divBdr>
    </w:div>
    <w:div w:id="267203813">
      <w:bodyDiv w:val="1"/>
      <w:marLeft w:val="0"/>
      <w:marRight w:val="0"/>
      <w:marTop w:val="0"/>
      <w:marBottom w:val="0"/>
      <w:divBdr>
        <w:top w:val="none" w:sz="0" w:space="0" w:color="auto"/>
        <w:left w:val="none" w:sz="0" w:space="0" w:color="auto"/>
        <w:bottom w:val="none" w:sz="0" w:space="0" w:color="auto"/>
        <w:right w:val="none" w:sz="0" w:space="0" w:color="auto"/>
      </w:divBdr>
    </w:div>
    <w:div w:id="312637188">
      <w:bodyDiv w:val="1"/>
      <w:marLeft w:val="0"/>
      <w:marRight w:val="0"/>
      <w:marTop w:val="0"/>
      <w:marBottom w:val="0"/>
      <w:divBdr>
        <w:top w:val="none" w:sz="0" w:space="0" w:color="auto"/>
        <w:left w:val="none" w:sz="0" w:space="0" w:color="auto"/>
        <w:bottom w:val="none" w:sz="0" w:space="0" w:color="auto"/>
        <w:right w:val="none" w:sz="0" w:space="0" w:color="auto"/>
      </w:divBdr>
    </w:div>
    <w:div w:id="327565955">
      <w:bodyDiv w:val="1"/>
      <w:marLeft w:val="0"/>
      <w:marRight w:val="0"/>
      <w:marTop w:val="0"/>
      <w:marBottom w:val="0"/>
      <w:divBdr>
        <w:top w:val="none" w:sz="0" w:space="0" w:color="auto"/>
        <w:left w:val="none" w:sz="0" w:space="0" w:color="auto"/>
        <w:bottom w:val="none" w:sz="0" w:space="0" w:color="auto"/>
        <w:right w:val="none" w:sz="0" w:space="0" w:color="auto"/>
      </w:divBdr>
    </w:div>
    <w:div w:id="397439572">
      <w:bodyDiv w:val="1"/>
      <w:marLeft w:val="0"/>
      <w:marRight w:val="0"/>
      <w:marTop w:val="0"/>
      <w:marBottom w:val="0"/>
      <w:divBdr>
        <w:top w:val="none" w:sz="0" w:space="0" w:color="auto"/>
        <w:left w:val="none" w:sz="0" w:space="0" w:color="auto"/>
        <w:bottom w:val="none" w:sz="0" w:space="0" w:color="auto"/>
        <w:right w:val="none" w:sz="0" w:space="0" w:color="auto"/>
      </w:divBdr>
    </w:div>
    <w:div w:id="456333378">
      <w:bodyDiv w:val="1"/>
      <w:marLeft w:val="0"/>
      <w:marRight w:val="0"/>
      <w:marTop w:val="0"/>
      <w:marBottom w:val="0"/>
      <w:divBdr>
        <w:top w:val="none" w:sz="0" w:space="0" w:color="auto"/>
        <w:left w:val="none" w:sz="0" w:space="0" w:color="auto"/>
        <w:bottom w:val="none" w:sz="0" w:space="0" w:color="auto"/>
        <w:right w:val="none" w:sz="0" w:space="0" w:color="auto"/>
      </w:divBdr>
    </w:div>
    <w:div w:id="458380414">
      <w:bodyDiv w:val="1"/>
      <w:marLeft w:val="0"/>
      <w:marRight w:val="0"/>
      <w:marTop w:val="0"/>
      <w:marBottom w:val="0"/>
      <w:divBdr>
        <w:top w:val="none" w:sz="0" w:space="0" w:color="auto"/>
        <w:left w:val="none" w:sz="0" w:space="0" w:color="auto"/>
        <w:bottom w:val="none" w:sz="0" w:space="0" w:color="auto"/>
        <w:right w:val="none" w:sz="0" w:space="0" w:color="auto"/>
      </w:divBdr>
    </w:div>
    <w:div w:id="489714330">
      <w:bodyDiv w:val="1"/>
      <w:marLeft w:val="0"/>
      <w:marRight w:val="0"/>
      <w:marTop w:val="0"/>
      <w:marBottom w:val="0"/>
      <w:divBdr>
        <w:top w:val="none" w:sz="0" w:space="0" w:color="auto"/>
        <w:left w:val="none" w:sz="0" w:space="0" w:color="auto"/>
        <w:bottom w:val="none" w:sz="0" w:space="0" w:color="auto"/>
        <w:right w:val="none" w:sz="0" w:space="0" w:color="auto"/>
      </w:divBdr>
    </w:div>
    <w:div w:id="540753841">
      <w:bodyDiv w:val="1"/>
      <w:marLeft w:val="0"/>
      <w:marRight w:val="0"/>
      <w:marTop w:val="0"/>
      <w:marBottom w:val="0"/>
      <w:divBdr>
        <w:top w:val="none" w:sz="0" w:space="0" w:color="auto"/>
        <w:left w:val="none" w:sz="0" w:space="0" w:color="auto"/>
        <w:bottom w:val="none" w:sz="0" w:space="0" w:color="auto"/>
        <w:right w:val="none" w:sz="0" w:space="0" w:color="auto"/>
      </w:divBdr>
    </w:div>
    <w:div w:id="561910666">
      <w:bodyDiv w:val="1"/>
      <w:marLeft w:val="0"/>
      <w:marRight w:val="0"/>
      <w:marTop w:val="0"/>
      <w:marBottom w:val="0"/>
      <w:divBdr>
        <w:top w:val="none" w:sz="0" w:space="0" w:color="auto"/>
        <w:left w:val="none" w:sz="0" w:space="0" w:color="auto"/>
        <w:bottom w:val="none" w:sz="0" w:space="0" w:color="auto"/>
        <w:right w:val="none" w:sz="0" w:space="0" w:color="auto"/>
      </w:divBdr>
    </w:div>
    <w:div w:id="637078572">
      <w:bodyDiv w:val="1"/>
      <w:marLeft w:val="0"/>
      <w:marRight w:val="0"/>
      <w:marTop w:val="0"/>
      <w:marBottom w:val="0"/>
      <w:divBdr>
        <w:top w:val="none" w:sz="0" w:space="0" w:color="auto"/>
        <w:left w:val="none" w:sz="0" w:space="0" w:color="auto"/>
        <w:bottom w:val="none" w:sz="0" w:space="0" w:color="auto"/>
        <w:right w:val="none" w:sz="0" w:space="0" w:color="auto"/>
      </w:divBdr>
    </w:div>
    <w:div w:id="654140994">
      <w:bodyDiv w:val="1"/>
      <w:marLeft w:val="0"/>
      <w:marRight w:val="0"/>
      <w:marTop w:val="0"/>
      <w:marBottom w:val="0"/>
      <w:divBdr>
        <w:top w:val="none" w:sz="0" w:space="0" w:color="auto"/>
        <w:left w:val="none" w:sz="0" w:space="0" w:color="auto"/>
        <w:bottom w:val="none" w:sz="0" w:space="0" w:color="auto"/>
        <w:right w:val="none" w:sz="0" w:space="0" w:color="auto"/>
      </w:divBdr>
    </w:div>
    <w:div w:id="780220244">
      <w:bodyDiv w:val="1"/>
      <w:marLeft w:val="0"/>
      <w:marRight w:val="0"/>
      <w:marTop w:val="0"/>
      <w:marBottom w:val="0"/>
      <w:divBdr>
        <w:top w:val="none" w:sz="0" w:space="0" w:color="auto"/>
        <w:left w:val="none" w:sz="0" w:space="0" w:color="auto"/>
        <w:bottom w:val="none" w:sz="0" w:space="0" w:color="auto"/>
        <w:right w:val="none" w:sz="0" w:space="0" w:color="auto"/>
      </w:divBdr>
    </w:div>
    <w:div w:id="853886526">
      <w:bodyDiv w:val="1"/>
      <w:marLeft w:val="0"/>
      <w:marRight w:val="0"/>
      <w:marTop w:val="0"/>
      <w:marBottom w:val="0"/>
      <w:divBdr>
        <w:top w:val="none" w:sz="0" w:space="0" w:color="auto"/>
        <w:left w:val="none" w:sz="0" w:space="0" w:color="auto"/>
        <w:bottom w:val="none" w:sz="0" w:space="0" w:color="auto"/>
        <w:right w:val="none" w:sz="0" w:space="0" w:color="auto"/>
      </w:divBdr>
    </w:div>
    <w:div w:id="880441836">
      <w:bodyDiv w:val="1"/>
      <w:marLeft w:val="0"/>
      <w:marRight w:val="0"/>
      <w:marTop w:val="0"/>
      <w:marBottom w:val="0"/>
      <w:divBdr>
        <w:top w:val="none" w:sz="0" w:space="0" w:color="auto"/>
        <w:left w:val="none" w:sz="0" w:space="0" w:color="auto"/>
        <w:bottom w:val="none" w:sz="0" w:space="0" w:color="auto"/>
        <w:right w:val="none" w:sz="0" w:space="0" w:color="auto"/>
      </w:divBdr>
    </w:div>
    <w:div w:id="1014842644">
      <w:bodyDiv w:val="1"/>
      <w:marLeft w:val="0"/>
      <w:marRight w:val="0"/>
      <w:marTop w:val="0"/>
      <w:marBottom w:val="0"/>
      <w:divBdr>
        <w:top w:val="none" w:sz="0" w:space="0" w:color="auto"/>
        <w:left w:val="none" w:sz="0" w:space="0" w:color="auto"/>
        <w:bottom w:val="none" w:sz="0" w:space="0" w:color="auto"/>
        <w:right w:val="none" w:sz="0" w:space="0" w:color="auto"/>
      </w:divBdr>
    </w:div>
    <w:div w:id="1260406693">
      <w:bodyDiv w:val="1"/>
      <w:marLeft w:val="0"/>
      <w:marRight w:val="0"/>
      <w:marTop w:val="0"/>
      <w:marBottom w:val="0"/>
      <w:divBdr>
        <w:top w:val="none" w:sz="0" w:space="0" w:color="auto"/>
        <w:left w:val="none" w:sz="0" w:space="0" w:color="auto"/>
        <w:bottom w:val="none" w:sz="0" w:space="0" w:color="auto"/>
        <w:right w:val="none" w:sz="0" w:space="0" w:color="auto"/>
      </w:divBdr>
    </w:div>
    <w:div w:id="1295142018">
      <w:bodyDiv w:val="1"/>
      <w:marLeft w:val="0"/>
      <w:marRight w:val="0"/>
      <w:marTop w:val="0"/>
      <w:marBottom w:val="0"/>
      <w:divBdr>
        <w:top w:val="none" w:sz="0" w:space="0" w:color="auto"/>
        <w:left w:val="none" w:sz="0" w:space="0" w:color="auto"/>
        <w:bottom w:val="none" w:sz="0" w:space="0" w:color="auto"/>
        <w:right w:val="none" w:sz="0" w:space="0" w:color="auto"/>
      </w:divBdr>
    </w:div>
    <w:div w:id="1411393008">
      <w:bodyDiv w:val="1"/>
      <w:marLeft w:val="0"/>
      <w:marRight w:val="0"/>
      <w:marTop w:val="0"/>
      <w:marBottom w:val="0"/>
      <w:divBdr>
        <w:top w:val="none" w:sz="0" w:space="0" w:color="auto"/>
        <w:left w:val="none" w:sz="0" w:space="0" w:color="auto"/>
        <w:bottom w:val="none" w:sz="0" w:space="0" w:color="auto"/>
        <w:right w:val="none" w:sz="0" w:space="0" w:color="auto"/>
      </w:divBdr>
    </w:div>
    <w:div w:id="1568496179">
      <w:bodyDiv w:val="1"/>
      <w:marLeft w:val="0"/>
      <w:marRight w:val="0"/>
      <w:marTop w:val="0"/>
      <w:marBottom w:val="0"/>
      <w:divBdr>
        <w:top w:val="none" w:sz="0" w:space="0" w:color="auto"/>
        <w:left w:val="none" w:sz="0" w:space="0" w:color="auto"/>
        <w:bottom w:val="none" w:sz="0" w:space="0" w:color="auto"/>
        <w:right w:val="none" w:sz="0" w:space="0" w:color="auto"/>
      </w:divBdr>
    </w:div>
    <w:div w:id="1649743495">
      <w:bodyDiv w:val="1"/>
      <w:marLeft w:val="0"/>
      <w:marRight w:val="0"/>
      <w:marTop w:val="0"/>
      <w:marBottom w:val="0"/>
      <w:divBdr>
        <w:top w:val="none" w:sz="0" w:space="0" w:color="auto"/>
        <w:left w:val="none" w:sz="0" w:space="0" w:color="auto"/>
        <w:bottom w:val="none" w:sz="0" w:space="0" w:color="auto"/>
        <w:right w:val="none" w:sz="0" w:space="0" w:color="auto"/>
      </w:divBdr>
    </w:div>
    <w:div w:id="1669791766">
      <w:bodyDiv w:val="1"/>
      <w:marLeft w:val="0"/>
      <w:marRight w:val="0"/>
      <w:marTop w:val="0"/>
      <w:marBottom w:val="0"/>
      <w:divBdr>
        <w:top w:val="none" w:sz="0" w:space="0" w:color="auto"/>
        <w:left w:val="none" w:sz="0" w:space="0" w:color="auto"/>
        <w:bottom w:val="none" w:sz="0" w:space="0" w:color="auto"/>
        <w:right w:val="none" w:sz="0" w:space="0" w:color="auto"/>
      </w:divBdr>
    </w:div>
    <w:div w:id="1707562798">
      <w:bodyDiv w:val="1"/>
      <w:marLeft w:val="0"/>
      <w:marRight w:val="0"/>
      <w:marTop w:val="0"/>
      <w:marBottom w:val="0"/>
      <w:divBdr>
        <w:top w:val="none" w:sz="0" w:space="0" w:color="auto"/>
        <w:left w:val="none" w:sz="0" w:space="0" w:color="auto"/>
        <w:bottom w:val="none" w:sz="0" w:space="0" w:color="auto"/>
        <w:right w:val="none" w:sz="0" w:space="0" w:color="auto"/>
      </w:divBdr>
    </w:div>
    <w:div w:id="1743865919">
      <w:bodyDiv w:val="1"/>
      <w:marLeft w:val="0"/>
      <w:marRight w:val="0"/>
      <w:marTop w:val="0"/>
      <w:marBottom w:val="0"/>
      <w:divBdr>
        <w:top w:val="none" w:sz="0" w:space="0" w:color="auto"/>
        <w:left w:val="none" w:sz="0" w:space="0" w:color="auto"/>
        <w:bottom w:val="none" w:sz="0" w:space="0" w:color="auto"/>
        <w:right w:val="none" w:sz="0" w:space="0" w:color="auto"/>
      </w:divBdr>
    </w:div>
    <w:div w:id="1757895079">
      <w:bodyDiv w:val="1"/>
      <w:marLeft w:val="0"/>
      <w:marRight w:val="0"/>
      <w:marTop w:val="0"/>
      <w:marBottom w:val="0"/>
      <w:divBdr>
        <w:top w:val="none" w:sz="0" w:space="0" w:color="auto"/>
        <w:left w:val="none" w:sz="0" w:space="0" w:color="auto"/>
        <w:bottom w:val="none" w:sz="0" w:space="0" w:color="auto"/>
        <w:right w:val="none" w:sz="0" w:space="0" w:color="auto"/>
      </w:divBdr>
    </w:div>
    <w:div w:id="1846627337">
      <w:bodyDiv w:val="1"/>
      <w:marLeft w:val="0"/>
      <w:marRight w:val="0"/>
      <w:marTop w:val="0"/>
      <w:marBottom w:val="0"/>
      <w:divBdr>
        <w:top w:val="none" w:sz="0" w:space="0" w:color="auto"/>
        <w:left w:val="none" w:sz="0" w:space="0" w:color="auto"/>
        <w:bottom w:val="none" w:sz="0" w:space="0" w:color="auto"/>
        <w:right w:val="none" w:sz="0" w:space="0" w:color="auto"/>
      </w:divBdr>
    </w:div>
    <w:div w:id="1911649616">
      <w:bodyDiv w:val="1"/>
      <w:marLeft w:val="0"/>
      <w:marRight w:val="0"/>
      <w:marTop w:val="0"/>
      <w:marBottom w:val="0"/>
      <w:divBdr>
        <w:top w:val="none" w:sz="0" w:space="0" w:color="auto"/>
        <w:left w:val="none" w:sz="0" w:space="0" w:color="auto"/>
        <w:bottom w:val="none" w:sz="0" w:space="0" w:color="auto"/>
        <w:right w:val="none" w:sz="0" w:space="0" w:color="auto"/>
      </w:divBdr>
    </w:div>
    <w:div w:id="1928537415">
      <w:bodyDiv w:val="1"/>
      <w:marLeft w:val="0"/>
      <w:marRight w:val="0"/>
      <w:marTop w:val="0"/>
      <w:marBottom w:val="0"/>
      <w:divBdr>
        <w:top w:val="none" w:sz="0" w:space="0" w:color="auto"/>
        <w:left w:val="none" w:sz="0" w:space="0" w:color="auto"/>
        <w:bottom w:val="none" w:sz="0" w:space="0" w:color="auto"/>
        <w:right w:val="none" w:sz="0" w:space="0" w:color="auto"/>
      </w:divBdr>
    </w:div>
    <w:div w:id="1956789791">
      <w:bodyDiv w:val="1"/>
      <w:marLeft w:val="0"/>
      <w:marRight w:val="0"/>
      <w:marTop w:val="0"/>
      <w:marBottom w:val="0"/>
      <w:divBdr>
        <w:top w:val="none" w:sz="0" w:space="0" w:color="auto"/>
        <w:left w:val="none" w:sz="0" w:space="0" w:color="auto"/>
        <w:bottom w:val="none" w:sz="0" w:space="0" w:color="auto"/>
        <w:right w:val="none" w:sz="0" w:space="0" w:color="auto"/>
      </w:divBdr>
    </w:div>
    <w:div w:id="2126995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454CF"/>
    <w:rsid w:val="001964B4"/>
    <w:rsid w:val="001A3C98"/>
    <w:rsid w:val="002C59F1"/>
    <w:rsid w:val="003A5980"/>
    <w:rsid w:val="00523072"/>
    <w:rsid w:val="005325BE"/>
    <w:rsid w:val="00800881"/>
    <w:rsid w:val="00872728"/>
    <w:rsid w:val="00911CFE"/>
    <w:rsid w:val="00950FD3"/>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26 February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7</Pages>
  <Words>1005</Words>
  <Characters>5731</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Nordic and Sweden index families</vt:lpstr>
      <vt:lpstr>Index Calculation Guideline</vt:lpstr>
    </vt:vector>
  </TitlesOfParts>
  <Company/>
  <LinksUpToDate>false</LinksUpToDate>
  <CharactersWithSpaces>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Nordic and Sweden index families</dc:title>
  <dc:subject>Calculation Documents &amp; Methodologies</dc:subject>
  <dc:creator>Solactive AG</dc:creator>
  <cp:keywords/>
  <dc:description/>
  <cp:lastModifiedBy>Foro, Robert</cp:lastModifiedBy>
  <cp:revision>12</cp:revision>
  <cp:lastPrinted>2024-02-26T11:14:00Z</cp:lastPrinted>
  <dcterms:created xsi:type="dcterms:W3CDTF">2024-02-22T14:41:00Z</dcterms:created>
  <dcterms:modified xsi:type="dcterms:W3CDTF">2024-02-26T11:21:00Z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