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3BD9722" w:rsidR="0092193A" w:rsidRPr="0097651D" w:rsidRDefault="009B78BE" w:rsidP="0092193A">
              <w:pPr>
                <w:pStyle w:val="Title"/>
                <w:rPr>
                  <w:lang w:val="en-US"/>
                </w:rPr>
              </w:pPr>
              <w:r>
                <w:rPr>
                  <w:color w:val="FFFFFF" w:themeColor="background1"/>
                  <w:lang w:val="en-US"/>
                </w:rPr>
                <w:t>Market Consultation Solactive Asia Robotics &amp; Artificial Intelligence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E0C962B" w:rsidR="00110CA0" w:rsidRPr="00D902A1" w:rsidRDefault="006A08F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4-24T00:00:00Z">
                                      <w:dateFormat w:val="dd MMMM yyyy"/>
                                      <w:lid w:val="en-GB"/>
                                      <w:storeMappedDataAs w:val="dateTime"/>
                                      <w:calendar w:val="gregorian"/>
                                    </w:date>
                                  </w:sdtPr>
                                  <w:sdtEndPr/>
                                  <w:sdtContent>
                                    <w:r w:rsidR="00CB413D">
                                      <w:rPr>
                                        <w:color w:val="FFFFFF" w:themeColor="background1"/>
                                        <w:sz w:val="26"/>
                                        <w:szCs w:val="26"/>
                                        <w:lang w:val="en-GB"/>
                                      </w:rPr>
                                      <w:t>24</w:t>
                                    </w:r>
                                    <w:r w:rsidR="00FA75AF">
                                      <w:rPr>
                                        <w:color w:val="FFFFFF" w:themeColor="background1"/>
                                        <w:sz w:val="26"/>
                                        <w:szCs w:val="26"/>
                                        <w:lang w:val="en-GB"/>
                                      </w:rPr>
                                      <w:t xml:space="preserve"> </w:t>
                                    </w:r>
                                    <w:r w:rsidR="00CB413D">
                                      <w:rPr>
                                        <w:color w:val="FFFFFF" w:themeColor="background1"/>
                                        <w:sz w:val="26"/>
                                        <w:szCs w:val="26"/>
                                        <w:lang w:val="en-GB"/>
                                      </w:rPr>
                                      <w:t>April</w:t>
                                    </w:r>
                                    <w:r w:rsidR="00FA75AF">
                                      <w:rPr>
                                        <w:color w:val="FFFFFF" w:themeColor="background1"/>
                                        <w:sz w:val="26"/>
                                        <w:szCs w:val="26"/>
                                        <w:lang w:val="en-GB"/>
                                      </w:rPr>
                                      <w:t xml:space="preserve">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E0C962B" w:rsidR="00110CA0" w:rsidRPr="00D902A1" w:rsidRDefault="006A08F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4-24T00:00:00Z">
                                <w:dateFormat w:val="dd MMMM yyyy"/>
                                <w:lid w:val="en-GB"/>
                                <w:storeMappedDataAs w:val="dateTime"/>
                                <w:calendar w:val="gregorian"/>
                              </w:date>
                            </w:sdtPr>
                            <w:sdtEndPr/>
                            <w:sdtContent>
                              <w:r w:rsidR="00CB413D">
                                <w:rPr>
                                  <w:color w:val="FFFFFF" w:themeColor="background1"/>
                                  <w:sz w:val="26"/>
                                  <w:szCs w:val="26"/>
                                  <w:lang w:val="en-GB"/>
                                </w:rPr>
                                <w:t>24</w:t>
                              </w:r>
                              <w:r w:rsidR="00FA75AF">
                                <w:rPr>
                                  <w:color w:val="FFFFFF" w:themeColor="background1"/>
                                  <w:sz w:val="26"/>
                                  <w:szCs w:val="26"/>
                                  <w:lang w:val="en-GB"/>
                                </w:rPr>
                                <w:t xml:space="preserve"> </w:t>
                              </w:r>
                              <w:r w:rsidR="00CB413D">
                                <w:rPr>
                                  <w:color w:val="FFFFFF" w:themeColor="background1"/>
                                  <w:sz w:val="26"/>
                                  <w:szCs w:val="26"/>
                                  <w:lang w:val="en-GB"/>
                                </w:rPr>
                                <w:t>April</w:t>
                              </w:r>
                              <w:r w:rsidR="00FA75AF">
                                <w:rPr>
                                  <w:color w:val="FFFFFF" w:themeColor="background1"/>
                                  <w:sz w:val="26"/>
                                  <w:szCs w:val="26"/>
                                  <w:lang w:val="en-GB"/>
                                </w:rPr>
                                <w:t xml:space="preserve">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bookmarkStart w:id="1" w:name="_GoBack"/>
      <w:bookmarkEnd w:id="1"/>
    </w:p>
    <w:p w14:paraId="76E7BEEF" w14:textId="2FDFCD1D" w:rsidR="008C3106" w:rsidRDefault="00CB413D" w:rsidP="00B00AC9">
      <w:pPr>
        <w:spacing w:before="0" w:after="160" w:line="259" w:lineRule="auto"/>
        <w:rPr>
          <w:lang w:val="en-GB"/>
        </w:rPr>
      </w:pPr>
      <w:r w:rsidRPr="00CB413D">
        <w:rPr>
          <w:lang w:val="en-US"/>
        </w:rPr>
        <w:t>Solactive has decided to conduct a Market Consultation with regard to the eligibility of connect listings in the Solactive Asia Robotics &amp; Artificial Intelligence</w:t>
      </w:r>
      <w:r w:rsidR="004E28AA">
        <w:rPr>
          <w:lang w:val="en-US"/>
        </w:rPr>
        <w:t xml:space="preserve"> Index</w:t>
      </w:r>
      <w:r w:rsidR="004E28AA">
        <w:rPr>
          <w:lang w:val="en-GB"/>
        </w:rPr>
        <w:t>.</w:t>
      </w:r>
    </w:p>
    <w:p w14:paraId="6B50BC75" w14:textId="39525BC1" w:rsidR="003461D2" w:rsidRDefault="003461D2" w:rsidP="00B00AC9">
      <w:pPr>
        <w:spacing w:before="0" w:after="160" w:line="259" w:lineRule="auto"/>
        <w:rPr>
          <w:lang w:val="en-US"/>
        </w:rPr>
      </w:pPr>
      <w:r>
        <w:rPr>
          <w:lang w:val="en-GB"/>
        </w:rPr>
        <w:t>The rationale behind the proposed change is to ensure</w:t>
      </w:r>
      <w:r w:rsidR="00702715">
        <w:rPr>
          <w:lang w:val="en-GB"/>
        </w:rPr>
        <w:t xml:space="preserve"> the</w:t>
      </w:r>
      <w:r>
        <w:rPr>
          <w:lang w:val="en-GB"/>
        </w:rPr>
        <w:t xml:space="preserve"> tradability of all </w:t>
      </w:r>
      <w:r w:rsidR="00702715">
        <w:rPr>
          <w:lang w:val="en-GB"/>
        </w:rPr>
        <w:t>the index components of the</w:t>
      </w:r>
      <w:r>
        <w:rPr>
          <w:lang w:val="en-GB"/>
        </w:rPr>
        <w:t xml:space="preserve"> </w:t>
      </w:r>
      <w:r w:rsidRPr="00CB413D">
        <w:rPr>
          <w:lang w:val="en-US"/>
        </w:rPr>
        <w:t>Solactive Asia Robotics &amp; Artificial Intelligence</w:t>
      </w:r>
      <w:r>
        <w:rPr>
          <w:lang w:val="en-US"/>
        </w:rPr>
        <w:t xml:space="preserve"> Index</w:t>
      </w:r>
      <w:r w:rsidR="00702715">
        <w:rPr>
          <w:lang w:val="en-US"/>
        </w:rPr>
        <w:t xml:space="preserve"> </w:t>
      </w:r>
      <w:r w:rsidR="0068418C">
        <w:rPr>
          <w:lang w:val="en-US"/>
        </w:rPr>
        <w:t xml:space="preserve">at any time </w:t>
      </w:r>
      <w:r w:rsidR="00702715">
        <w:rPr>
          <w:lang w:val="en-US"/>
        </w:rPr>
        <w:t>in</w:t>
      </w:r>
      <w:r w:rsidR="0068418C">
        <w:rPr>
          <w:lang w:val="en-US"/>
        </w:rPr>
        <w:t xml:space="preserve"> all</w:t>
      </w:r>
      <w:r w:rsidR="00702715">
        <w:rPr>
          <w:lang w:val="en-US"/>
        </w:rPr>
        <w:t xml:space="preserve"> financial products linked to the index</w:t>
      </w:r>
      <w:r>
        <w:rPr>
          <w:lang w:val="en-US"/>
        </w:rPr>
        <w:t>.</w:t>
      </w:r>
    </w:p>
    <w:p w14:paraId="4CB9DB3A" w14:textId="01653D27" w:rsidR="00702715" w:rsidRDefault="00702715" w:rsidP="00B00AC9">
      <w:pPr>
        <w:spacing w:before="0" w:after="160" w:line="259" w:lineRule="auto"/>
        <w:rPr>
          <w:lang w:val="en-US"/>
        </w:rPr>
      </w:pPr>
      <w:r>
        <w:rPr>
          <w:lang w:val="en-US"/>
        </w:rPr>
        <w:t>In particular, the Hong Kong Stock Exchange publishes two different lists on a daily basis that indicate whether connect listings can be bought and sold via Northbound Trading.</w:t>
      </w:r>
    </w:p>
    <w:p w14:paraId="0D80838A" w14:textId="5493A8EC" w:rsidR="00702715" w:rsidRDefault="00702715" w:rsidP="00B00AC9">
      <w:pPr>
        <w:spacing w:before="0" w:after="160" w:line="259" w:lineRule="auto"/>
        <w:rPr>
          <w:lang w:val="en-GB"/>
        </w:rPr>
      </w:pPr>
      <w:r>
        <w:rPr>
          <w:lang w:val="en-US"/>
        </w:rPr>
        <w:t>Link to the webpage:</w:t>
      </w:r>
    </w:p>
    <w:p w14:paraId="0AAFE0C7" w14:textId="6A568760" w:rsidR="004E28AA" w:rsidRPr="003D7DF5" w:rsidRDefault="003D7DF5" w:rsidP="004E28AA">
      <w:pPr>
        <w:rPr>
          <w:rStyle w:val="Hyperlink"/>
          <w:lang w:val="en-US"/>
        </w:rPr>
      </w:pPr>
      <w:r>
        <w:rPr>
          <w:lang w:val="en-US"/>
        </w:rPr>
        <w:fldChar w:fldCharType="begin"/>
      </w:r>
      <w:r>
        <w:rPr>
          <w:lang w:val="en-US"/>
        </w:rPr>
        <w:instrText>HYPERLINK "https://www.hkex.com.hk/Mutual-Market/Stock-Connect/Eligible-Stocks/View-All-Eligible-Securities?sc_lang=en"</w:instrText>
      </w:r>
      <w:r>
        <w:rPr>
          <w:lang w:val="en-US"/>
        </w:rPr>
        <w:fldChar w:fldCharType="separate"/>
      </w:r>
      <w:r w:rsidR="004E28AA" w:rsidRPr="0030404C">
        <w:rPr>
          <w:rStyle w:val="Hyperlink"/>
          <w:color w:val="035FD6" w:themeColor="accent1" w:themeShade="BF"/>
          <w:lang w:val="en-US"/>
        </w:rPr>
        <w:t>https://www.hkex.com.hk/Mutual-Market/Stock-Connect/Eligible-Stocks/View-All-Eligible-Securities?sc_lang=en</w:t>
      </w:r>
    </w:p>
    <w:p w14:paraId="659FA965" w14:textId="4B1C6594" w:rsidR="00702715" w:rsidRPr="00702715" w:rsidRDefault="003D7DF5" w:rsidP="004E28AA">
      <w:pPr>
        <w:spacing w:before="0" w:after="160" w:line="259" w:lineRule="auto"/>
        <w:rPr>
          <w:lang w:val="en-US"/>
        </w:rPr>
      </w:pPr>
      <w:r>
        <w:rPr>
          <w:lang w:val="en-US"/>
        </w:rPr>
        <w:fldChar w:fldCharType="end"/>
      </w:r>
      <w:r w:rsidR="00702715" w:rsidRPr="00702715">
        <w:rPr>
          <w:lang w:val="en-US"/>
        </w:rPr>
        <w:t>The two relevant lists are</w:t>
      </w:r>
      <w:r w:rsidR="00702715">
        <w:rPr>
          <w:lang w:val="en-US"/>
        </w:rPr>
        <w:t>:</w:t>
      </w:r>
    </w:p>
    <w:p w14:paraId="184EE060" w14:textId="66A60D3D" w:rsidR="004E28AA" w:rsidRPr="00702715" w:rsidRDefault="004E28AA" w:rsidP="00702715">
      <w:pPr>
        <w:pStyle w:val="ListParagraph"/>
        <w:numPr>
          <w:ilvl w:val="0"/>
          <w:numId w:val="23"/>
        </w:numPr>
        <w:spacing w:before="0" w:after="160" w:line="259" w:lineRule="auto"/>
        <w:rPr>
          <w:lang w:val="en-US"/>
        </w:rPr>
      </w:pPr>
      <w:r w:rsidRPr="00702715">
        <w:rPr>
          <w:lang w:val="en-US"/>
        </w:rPr>
        <w:t>List of SSE Securities/China Connect Securities (stocks eligible for both buy and sell)</w:t>
      </w:r>
    </w:p>
    <w:p w14:paraId="2502918D" w14:textId="522457B3" w:rsidR="004E28AA" w:rsidRPr="00702715" w:rsidRDefault="004E28AA" w:rsidP="00702715">
      <w:pPr>
        <w:pStyle w:val="ListParagraph"/>
        <w:numPr>
          <w:ilvl w:val="0"/>
          <w:numId w:val="23"/>
        </w:numPr>
        <w:spacing w:before="0" w:after="0"/>
        <w:rPr>
          <w:lang w:val="en-US"/>
        </w:rPr>
      </w:pPr>
      <w:r w:rsidRPr="00702715">
        <w:rPr>
          <w:lang w:val="en-US"/>
        </w:rPr>
        <w:t>List of SZSE Securities/China Connect Securities (stocks eligible for both buy and sell)</w:t>
      </w:r>
    </w:p>
    <w:p w14:paraId="0CE9FA05" w14:textId="77777777" w:rsidR="0057525D" w:rsidRDefault="0057525D" w:rsidP="00B00AC9">
      <w:pPr>
        <w:spacing w:before="0" w:after="160" w:line="259" w:lineRule="auto"/>
        <w:rPr>
          <w:lang w:val="en-US"/>
        </w:rPr>
      </w:pPr>
    </w:p>
    <w:p w14:paraId="4570DDE0" w14:textId="6118046B" w:rsidR="00A65FE6" w:rsidRDefault="006B0B1D" w:rsidP="00B00AC9">
      <w:pPr>
        <w:spacing w:before="0" w:after="160" w:line="259" w:lineRule="auto"/>
        <w:rPr>
          <w:lang w:val="en-US"/>
        </w:rPr>
      </w:pPr>
      <w:r>
        <w:rPr>
          <w:lang w:val="en-US"/>
        </w:rPr>
        <w:t xml:space="preserve">The </w:t>
      </w:r>
      <w:r w:rsidR="005844C1">
        <w:rPr>
          <w:lang w:val="en-US"/>
        </w:rPr>
        <w:t xml:space="preserve">connect </w:t>
      </w:r>
      <w:r w:rsidR="005844C1" w:rsidRPr="006B0B1D">
        <w:rPr>
          <w:lang w:val="en-US"/>
        </w:rPr>
        <w:t>eligible</w:t>
      </w:r>
      <w:r>
        <w:rPr>
          <w:lang w:val="en-US"/>
        </w:rPr>
        <w:t xml:space="preserve"> </w:t>
      </w:r>
      <w:r w:rsidR="00A65FE6" w:rsidRPr="006B0B1D">
        <w:rPr>
          <w:lang w:val="en-US"/>
        </w:rPr>
        <w:t>stocks</w:t>
      </w:r>
      <w:r w:rsidR="00A65FE6">
        <w:rPr>
          <w:lang w:val="en-US"/>
        </w:rPr>
        <w:t xml:space="preserve"> on those two lists shall be index components of the </w:t>
      </w:r>
      <w:proofErr w:type="spellStart"/>
      <w:r w:rsidR="00A65FE6" w:rsidRPr="00CB413D">
        <w:rPr>
          <w:lang w:val="en-US"/>
        </w:rPr>
        <w:t>Solactive</w:t>
      </w:r>
      <w:proofErr w:type="spellEnd"/>
      <w:r w:rsidR="00A65FE6" w:rsidRPr="00CB413D">
        <w:rPr>
          <w:lang w:val="en-US"/>
        </w:rPr>
        <w:t xml:space="preserve"> Asia Robotics &amp; Artificial Intelligence</w:t>
      </w:r>
      <w:r w:rsidR="00A65FE6">
        <w:rPr>
          <w:lang w:val="en-US"/>
        </w:rPr>
        <w:t xml:space="preserve"> Index</w:t>
      </w:r>
      <w:r w:rsidR="004566A5">
        <w:rPr>
          <w:lang w:val="en-US"/>
        </w:rPr>
        <w:t>,</w:t>
      </w:r>
      <w:r w:rsidR="00A65FE6">
        <w:rPr>
          <w:lang w:val="en-US"/>
        </w:rPr>
        <w:t xml:space="preserve"> provided they fulfill all other selection criteria as defined in the </w:t>
      </w:r>
      <w:r w:rsidR="00472919">
        <w:rPr>
          <w:lang w:val="en-US"/>
        </w:rPr>
        <w:t>I</w:t>
      </w:r>
      <w:r w:rsidR="00A65FE6">
        <w:rPr>
          <w:lang w:val="en-US"/>
        </w:rPr>
        <w:t xml:space="preserve">ndex </w:t>
      </w:r>
      <w:r w:rsidR="00472919">
        <w:rPr>
          <w:lang w:val="en-US"/>
        </w:rPr>
        <w:t>M</w:t>
      </w:r>
      <w:r w:rsidR="00A65FE6">
        <w:rPr>
          <w:lang w:val="en-US"/>
        </w:rPr>
        <w:t xml:space="preserve">ethodology of the </w:t>
      </w:r>
      <w:proofErr w:type="spellStart"/>
      <w:r w:rsidR="00A65FE6" w:rsidRPr="00CB413D">
        <w:rPr>
          <w:lang w:val="en-US"/>
        </w:rPr>
        <w:t>Solactive</w:t>
      </w:r>
      <w:proofErr w:type="spellEnd"/>
      <w:r w:rsidR="00A65FE6" w:rsidRPr="00CB413D">
        <w:rPr>
          <w:lang w:val="en-US"/>
        </w:rPr>
        <w:t xml:space="preserve"> Asia Robotics &amp; Artificial Intelligence</w:t>
      </w:r>
      <w:r w:rsidR="00A65FE6">
        <w:rPr>
          <w:lang w:val="en-US"/>
        </w:rPr>
        <w:t xml:space="preserve"> Index. </w:t>
      </w:r>
    </w:p>
    <w:p w14:paraId="2F232A79" w14:textId="26D92F19" w:rsidR="004E28AA" w:rsidRPr="00CB413D" w:rsidRDefault="00CB413D" w:rsidP="00CB413D">
      <w:pPr>
        <w:rPr>
          <w:color w:val="000000"/>
          <w:sz w:val="20"/>
          <w:szCs w:val="20"/>
          <w:lang w:val="en-US"/>
        </w:rPr>
      </w:pPr>
      <w:r w:rsidRPr="00CB413D">
        <w:rPr>
          <w:lang w:val="en-US"/>
        </w:rPr>
        <w:t>Based on current data the following index components</w:t>
      </w:r>
      <w:r w:rsidR="004E28AA">
        <w:rPr>
          <w:lang w:val="en-US"/>
        </w:rPr>
        <w:t xml:space="preserve"> of the </w:t>
      </w:r>
      <w:r w:rsidR="004E28AA" w:rsidRPr="00CB413D">
        <w:rPr>
          <w:lang w:val="en-US"/>
        </w:rPr>
        <w:t>Solactive Asia Robotics &amp; Artificial Intelligence</w:t>
      </w:r>
      <w:r w:rsidR="004E28AA">
        <w:rPr>
          <w:lang w:val="en-US"/>
        </w:rPr>
        <w:t xml:space="preserve"> Index</w:t>
      </w:r>
      <w:r w:rsidRPr="00CB413D">
        <w:rPr>
          <w:lang w:val="en-US"/>
        </w:rPr>
        <w:t xml:space="preserve"> w</w:t>
      </w:r>
      <w:r w:rsidR="0068418C">
        <w:rPr>
          <w:lang w:val="en-US"/>
        </w:rPr>
        <w:t>ould</w:t>
      </w:r>
      <w:r w:rsidRPr="00CB413D">
        <w:rPr>
          <w:lang w:val="en-US"/>
        </w:rPr>
        <w:t xml:space="preserve"> be removed from the Index. </w:t>
      </w:r>
    </w:p>
    <w:p w14:paraId="15509090" w14:textId="44356D59" w:rsidR="00CB413D" w:rsidRPr="00CB413D" w:rsidRDefault="00CB413D" w:rsidP="00CB413D">
      <w:pPr>
        <w:rPr>
          <w:sz w:val="22"/>
          <w:szCs w:val="22"/>
          <w:lang w:val="en-US"/>
        </w:rPr>
      </w:pPr>
      <w:r w:rsidRPr="00CB413D">
        <w:rPr>
          <w:lang w:val="en-US"/>
        </w:rPr>
        <w:t>J.S. CORRUGATING MACHINERY [000821.ZK]</w:t>
      </w:r>
    </w:p>
    <w:p w14:paraId="4EC6A487" w14:textId="21D7F8C3" w:rsidR="00CB413D" w:rsidRPr="00CB413D" w:rsidRDefault="00CB413D" w:rsidP="00CB413D">
      <w:pPr>
        <w:rPr>
          <w:lang w:val="en-US"/>
        </w:rPr>
      </w:pPr>
      <w:r w:rsidRPr="00CB413D">
        <w:rPr>
          <w:lang w:val="en-US"/>
        </w:rPr>
        <w:t>HENGBAO CO LTD [002104.ZK]</w:t>
      </w:r>
    </w:p>
    <w:p w14:paraId="35A29C12" w14:textId="663F51AA" w:rsidR="00CB413D" w:rsidRPr="00CB413D" w:rsidRDefault="00CB413D" w:rsidP="00CB413D">
      <w:pPr>
        <w:rPr>
          <w:lang w:val="en-US"/>
        </w:rPr>
      </w:pPr>
      <w:r w:rsidRPr="00CB413D">
        <w:rPr>
          <w:lang w:val="en-US"/>
        </w:rPr>
        <w:t>LIDA OPTICAL &amp; ELECTRONIC [002189.ZK]</w:t>
      </w:r>
    </w:p>
    <w:p w14:paraId="3A4A2DE4" w14:textId="1F2040A4" w:rsidR="00CB413D" w:rsidRPr="00CB413D" w:rsidRDefault="00CB413D" w:rsidP="00CB413D">
      <w:pPr>
        <w:rPr>
          <w:lang w:val="en-US"/>
        </w:rPr>
      </w:pPr>
      <w:r w:rsidRPr="00CB413D">
        <w:rPr>
          <w:lang w:val="en-US"/>
        </w:rPr>
        <w:t>CASTECH INC [002222.ZK]</w:t>
      </w:r>
    </w:p>
    <w:p w14:paraId="4ACF4504" w14:textId="68F0B2BD" w:rsidR="00CB413D" w:rsidRPr="00CB413D" w:rsidRDefault="00CB413D" w:rsidP="00CB413D">
      <w:pPr>
        <w:rPr>
          <w:lang w:val="en-US"/>
        </w:rPr>
      </w:pPr>
      <w:r w:rsidRPr="00CB413D">
        <w:rPr>
          <w:lang w:val="en-US"/>
        </w:rPr>
        <w:t>WISESOFT CO LTD [002253.ZK]</w:t>
      </w:r>
    </w:p>
    <w:p w14:paraId="0C978558" w14:textId="14C86472" w:rsidR="00CB413D" w:rsidRPr="00CB413D" w:rsidRDefault="00CB413D" w:rsidP="00CB413D">
      <w:pPr>
        <w:rPr>
          <w:lang w:val="en-US"/>
        </w:rPr>
      </w:pPr>
      <w:r w:rsidRPr="00CB413D">
        <w:rPr>
          <w:lang w:val="en-US"/>
        </w:rPr>
        <w:t>CHANGCHUN UP OPTOTECH CO [002338.ZK]</w:t>
      </w:r>
    </w:p>
    <w:p w14:paraId="2BE3411C" w14:textId="556C4E5A" w:rsidR="00CB413D" w:rsidRPr="00CB413D" w:rsidRDefault="00CB413D" w:rsidP="00CB413D">
      <w:pPr>
        <w:rPr>
          <w:lang w:val="en-US"/>
        </w:rPr>
      </w:pPr>
      <w:r w:rsidRPr="00CB413D">
        <w:rPr>
          <w:lang w:val="en-US"/>
        </w:rPr>
        <w:t>NATIONZ TECHNOLOGIES INC</w:t>
      </w:r>
      <w:r w:rsidR="00702715">
        <w:rPr>
          <w:lang w:val="en-US"/>
        </w:rPr>
        <w:t xml:space="preserve"> </w:t>
      </w:r>
      <w:r w:rsidRPr="00CB413D">
        <w:rPr>
          <w:lang w:val="en-US"/>
        </w:rPr>
        <w:t>[300077.ZK]</w:t>
      </w:r>
    </w:p>
    <w:p w14:paraId="4845953B" w14:textId="2613B868" w:rsidR="00CB413D" w:rsidRPr="00CB413D" w:rsidRDefault="00CB413D" w:rsidP="00CB413D">
      <w:pPr>
        <w:rPr>
          <w:lang w:val="en-US"/>
        </w:rPr>
      </w:pPr>
      <w:r w:rsidRPr="00CB413D">
        <w:rPr>
          <w:lang w:val="en-US"/>
        </w:rPr>
        <w:t>WUHAN TIANYU INFORMATION [300205.ZK]</w:t>
      </w:r>
    </w:p>
    <w:p w14:paraId="307ACBE8" w14:textId="770CACC3" w:rsidR="00CB413D" w:rsidRPr="00CB413D" w:rsidRDefault="00CB413D" w:rsidP="00CB413D">
      <w:pPr>
        <w:rPr>
          <w:lang w:val="en-US"/>
        </w:rPr>
      </w:pPr>
      <w:r w:rsidRPr="00CB413D">
        <w:rPr>
          <w:lang w:val="en-US"/>
        </w:rPr>
        <w:t>INGENIC SEMICONDUCTOR CO [300223.ZK]</w:t>
      </w:r>
    </w:p>
    <w:p w14:paraId="71ED4417" w14:textId="7917A214" w:rsidR="00CB413D" w:rsidRPr="00CB413D" w:rsidRDefault="00CB413D" w:rsidP="00CB413D">
      <w:pPr>
        <w:rPr>
          <w:lang w:val="en-US"/>
        </w:rPr>
      </w:pPr>
      <w:r w:rsidRPr="00CB413D">
        <w:rPr>
          <w:lang w:val="en-US"/>
        </w:rPr>
        <w:t>TOYOU FEIJI ELECTRONICS CO</w:t>
      </w:r>
      <w:r w:rsidR="00702715">
        <w:rPr>
          <w:lang w:val="en-US"/>
        </w:rPr>
        <w:t xml:space="preserve"> </w:t>
      </w:r>
      <w:r w:rsidRPr="00CB413D">
        <w:rPr>
          <w:lang w:val="en-US"/>
        </w:rPr>
        <w:t>[300302.ZK]</w:t>
      </w:r>
    </w:p>
    <w:p w14:paraId="44F5637A" w14:textId="0EF8FF42" w:rsidR="006C7033" w:rsidRDefault="004E28AA" w:rsidP="00702715">
      <w:pPr>
        <w:rPr>
          <w:lang w:val="en-US"/>
        </w:rPr>
      </w:pPr>
      <w:r w:rsidRPr="00CB413D">
        <w:rPr>
          <w:lang w:val="en-US"/>
        </w:rPr>
        <w:lastRenderedPageBreak/>
        <w:t>The index weight</w:t>
      </w:r>
      <w:r>
        <w:rPr>
          <w:lang w:val="en-US"/>
        </w:rPr>
        <w:t xml:space="preserve"> of the above </w:t>
      </w:r>
      <w:r w:rsidR="0068418C">
        <w:rPr>
          <w:lang w:val="en-US"/>
        </w:rPr>
        <w:t>stocks</w:t>
      </w:r>
      <w:r w:rsidRPr="00CB413D">
        <w:rPr>
          <w:lang w:val="en-US"/>
        </w:rPr>
        <w:t xml:space="preserve"> w</w:t>
      </w:r>
      <w:r w:rsidR="0057525D">
        <w:rPr>
          <w:lang w:val="en-US"/>
        </w:rPr>
        <w:t>ould</w:t>
      </w:r>
      <w:r w:rsidRPr="00CB413D">
        <w:rPr>
          <w:lang w:val="en-US"/>
        </w:rPr>
        <w:t xml:space="preserve"> be redistributed pro-rata </w:t>
      </w:r>
      <w:r>
        <w:rPr>
          <w:lang w:val="en-US"/>
        </w:rPr>
        <w:t>among all the remaining components. This is planned to happen with</w:t>
      </w:r>
      <w:r w:rsidR="003461D2">
        <w:rPr>
          <w:lang w:val="en-US"/>
        </w:rPr>
        <w:t>in</w:t>
      </w:r>
      <w:r>
        <w:rPr>
          <w:lang w:val="en-US"/>
        </w:rPr>
        <w:t xml:space="preserve"> a two</w:t>
      </w:r>
      <w:r w:rsidR="0057525D">
        <w:rPr>
          <w:lang w:val="en-US"/>
        </w:rPr>
        <w:t>-day’s notice</w:t>
      </w:r>
      <w:r>
        <w:rPr>
          <w:lang w:val="en-US"/>
        </w:rPr>
        <w:t xml:space="preserve"> period once the </w:t>
      </w:r>
      <w:r w:rsidR="00702715">
        <w:rPr>
          <w:lang w:val="en-US"/>
        </w:rPr>
        <w:t>change to the methodology</w:t>
      </w:r>
      <w:r>
        <w:rPr>
          <w:lang w:val="en-US"/>
        </w:rPr>
        <w:t xml:space="preserve"> becomes effective.</w:t>
      </w:r>
    </w:p>
    <w:p w14:paraId="096F9FE0" w14:textId="65A51A38" w:rsidR="0057525D" w:rsidRDefault="0057525D" w:rsidP="00702715">
      <w:pPr>
        <w:rPr>
          <w:lang w:val="en-GB"/>
        </w:rPr>
      </w:pPr>
      <w:r>
        <w:rPr>
          <w:lang w:val="en-US"/>
        </w:rPr>
        <w:t>Going forward all stocks that are index components shall be removed from the index with a two-day’s notice period if they are removed from any of the two lists above. Clients will be informed by Solactive about the affected index components and the exact treatment in the index.</w:t>
      </w:r>
    </w:p>
    <w:p w14:paraId="46A9FFC5" w14:textId="5D7B5B35" w:rsidR="0005060C" w:rsidRPr="004E28AA" w:rsidRDefault="006C7033" w:rsidP="004E28AA">
      <w:pPr>
        <w:spacing w:before="0" w:after="160" w:line="259" w:lineRule="auto"/>
        <w:rPr>
          <w:lang w:val="en-GB"/>
        </w:rPr>
      </w:pPr>
      <w:r w:rsidRPr="00265575">
        <w:rPr>
          <w:lang w:val="en-GB"/>
        </w:rPr>
        <w:t xml:space="preserve">The above change </w:t>
      </w:r>
      <w:r>
        <w:rPr>
          <w:lang w:val="en-GB"/>
        </w:rPr>
        <w:t>is</w:t>
      </w:r>
      <w:r w:rsidRPr="00265575">
        <w:rPr>
          <w:lang w:val="en-GB"/>
        </w:rPr>
        <w:t xml:space="preserve"> currently planned to be</w:t>
      </w:r>
      <w:r>
        <w:rPr>
          <w:lang w:val="en-GB"/>
        </w:rPr>
        <w:t>come</w:t>
      </w:r>
      <w:r w:rsidRPr="00265575">
        <w:rPr>
          <w:lang w:val="en-GB"/>
        </w:rPr>
        <w:t xml:space="preserve"> effective on Ma</w:t>
      </w:r>
      <w:r>
        <w:rPr>
          <w:lang w:val="en-GB"/>
        </w:rPr>
        <w:t>y 2</w:t>
      </w:r>
      <w:r w:rsidRPr="006C7033">
        <w:rPr>
          <w:vertAlign w:val="superscript"/>
          <w:lang w:val="en-GB"/>
        </w:rPr>
        <w:t>nd</w:t>
      </w:r>
      <w:r>
        <w:rPr>
          <w:lang w:val="en-GB"/>
        </w:rPr>
        <w:t>,</w:t>
      </w:r>
      <w:r w:rsidRPr="00265575">
        <w:rPr>
          <w:lang w:val="en-GB"/>
        </w:rPr>
        <w:t xml:space="preserve"> 2019.</w:t>
      </w:r>
    </w:p>
    <w:p w14:paraId="45154AF2" w14:textId="5E2E42FB"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5F0C759"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 to the </w:t>
      </w:r>
      <w:r w:rsidR="00B04ABF" w:rsidRPr="00C04273">
        <w:rPr>
          <w:lang w:val="en-US"/>
        </w:rPr>
        <w:t xml:space="preserve">Methodology </w:t>
      </w:r>
      <w:r w:rsidR="006C7033">
        <w:rPr>
          <w:lang w:val="en-US"/>
        </w:rPr>
        <w:t>of</w:t>
      </w:r>
      <w:r w:rsidR="00B04ABF" w:rsidRPr="00C04273">
        <w:rPr>
          <w:lang w:val="en-US"/>
        </w:rPr>
        <w:t xml:space="preserve"> </w:t>
      </w:r>
      <w:r w:rsidR="00591607" w:rsidRPr="00C04273">
        <w:rPr>
          <w:lang w:val="en-US"/>
        </w:rPr>
        <w:t xml:space="preserve">the </w:t>
      </w:r>
      <w:r w:rsidR="001D451F">
        <w:rPr>
          <w:lang w:val="en-US"/>
        </w:rPr>
        <w:t xml:space="preserve">Solactive </w:t>
      </w:r>
      <w:r w:rsidR="00CB413D">
        <w:rPr>
          <w:lang w:val="en-US"/>
        </w:rPr>
        <w:t xml:space="preserve">Asia Robotics </w:t>
      </w:r>
      <w:r w:rsidR="006C7033">
        <w:rPr>
          <w:lang w:val="en-US"/>
        </w:rPr>
        <w:t>&amp; Artificial Intelligence</w:t>
      </w:r>
      <w:r w:rsidR="001D451F">
        <w:rPr>
          <w:lang w:val="en-US"/>
        </w:rPr>
        <w:t xml:space="preserve"> Ind</w:t>
      </w:r>
      <w:r w:rsidR="006C7033">
        <w:rPr>
          <w:lang w:val="en-US"/>
        </w:rPr>
        <w:t>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A08F1"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F71EE96"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w:t>
      </w:r>
      <w:r w:rsidR="00FA75AF">
        <w:rPr>
          <w:lang w:val="en-US"/>
        </w:rPr>
        <w:t xml:space="preserve">l </w:t>
      </w:r>
      <w:r w:rsidR="004E28AA">
        <w:rPr>
          <w:lang w:val="en-US"/>
        </w:rPr>
        <w:t>2</w:t>
      </w:r>
      <w:r w:rsidR="009B78BE" w:rsidRPr="00E20BEC">
        <w:rPr>
          <w:vertAlign w:val="superscript"/>
          <w:lang w:val="en-US"/>
        </w:rPr>
        <w:t>nd</w:t>
      </w:r>
      <w:r w:rsidR="009B78BE">
        <w:rPr>
          <w:lang w:val="en-US"/>
        </w:rPr>
        <w:t xml:space="preserve"> </w:t>
      </w:r>
      <w:r w:rsidR="006C7033">
        <w:rPr>
          <w:lang w:val="en-US"/>
        </w:rPr>
        <w:t>May</w:t>
      </w:r>
      <w:r w:rsidR="00FA75AF">
        <w:rPr>
          <w:lang w:val="en-US"/>
        </w:rPr>
        <w:t xml:space="preserve"> 2019</w:t>
      </w:r>
      <w:r w:rsidR="004E28AA">
        <w:rPr>
          <w:lang w:val="en-US"/>
        </w:rPr>
        <w:t>, 12pm CET</w:t>
      </w:r>
      <w:r w:rsidR="00FA75AF">
        <w:rPr>
          <w:lang w:val="en-US"/>
        </w:rPr>
        <w:t>.</w:t>
      </w:r>
    </w:p>
    <w:p w14:paraId="04131284" w14:textId="18C5905F"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05060C">
        <w:rPr>
          <w:lang w:val="en-US"/>
        </w:rPr>
        <w:t>Solactive</w:t>
      </w:r>
      <w:r w:rsidR="006C7033">
        <w:rPr>
          <w:lang w:val="en-US"/>
        </w:rPr>
        <w:t xml:space="preserve"> Asia Robotics &amp; Artificial Intelligence Index</w:t>
      </w:r>
      <w:r w:rsidR="0005060C">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r w:rsidRPr="00C04273">
        <w:t>Guiollettstr.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6A08F1"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32E0A9C-47D8-46D4-83A0-C3E1451D186C}"/>
  </w:font>
  <w:font w:name="Flama Semicondensed Light">
    <w:altName w:val="Calibri"/>
    <w:panose1 w:val="02000000000000000000"/>
    <w:charset w:val="00"/>
    <w:family w:val="auto"/>
    <w:pitch w:val="variable"/>
    <w:sig w:usb0="A00000AF" w:usb1="4000207B" w:usb2="00000000" w:usb3="00000000" w:csb0="0000008B" w:csb1="00000000"/>
    <w:embedRegular r:id="rId2" w:fontKey="{57FADFD1-F551-48A6-9D06-4CB4EF702023}"/>
    <w:embedBold r:id="rId3" w:fontKey="{887BC00B-192F-46ED-9720-5676F70BEDBB}"/>
    <w:embedItalic r:id="rId4" w:fontKey="{00C2023B-22B6-483B-ADF3-F7CDC25A02AE}"/>
  </w:font>
  <w:font w:name="Segoe UI">
    <w:panose1 w:val="020B0502040204020203"/>
    <w:charset w:val="00"/>
    <w:family w:val="swiss"/>
    <w:pitch w:val="variable"/>
    <w:sig w:usb0="E4002EFF" w:usb1="C000E47F" w:usb2="00000009" w:usb3="00000000" w:csb0="000001FF" w:csb1="00000000"/>
    <w:embedRegular r:id="rId5" w:fontKey="{142A8E89-E9C0-4E51-93CE-48E719E69BF3}"/>
  </w:font>
  <w:font w:name="Flama Semicondensed Medium">
    <w:panose1 w:val="02000000000000000000"/>
    <w:charset w:val="00"/>
    <w:family w:val="auto"/>
    <w:pitch w:val="variable"/>
    <w:sig w:usb0="A00000AF" w:usb1="4000207B" w:usb2="00000000" w:usb3="00000000" w:csb0="0000008B" w:csb1="00000000"/>
    <w:embedRegular r:id="rId6" w:fontKey="{454A4CB5-B26F-44FB-8688-691C1F3B5B43}"/>
    <w:embedBold r:id="rId7" w:fontKey="{22280F4E-7AE8-43BD-A4B1-0175E57890E0}"/>
  </w:font>
  <w:font w:name="Calibri Light">
    <w:panose1 w:val="020F0302020204030204"/>
    <w:charset w:val="00"/>
    <w:family w:val="swiss"/>
    <w:pitch w:val="variable"/>
    <w:sig w:usb0="E0002AFF" w:usb1="C000247B" w:usb2="00000009" w:usb3="00000000" w:csb0="000001FF" w:csb1="00000000"/>
    <w:embedRegular r:id="rId8" w:fontKey="{3624E3B9-4892-4AE8-A790-EF01C49D88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3B5BC6F9"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B78BE">
          <w:rPr>
            <w:lang w:val="en-US"/>
          </w:rPr>
          <w:t xml:space="preserve">Market Consultation </w:t>
        </w:r>
        <w:proofErr w:type="spellStart"/>
        <w:r w:rsidR="009B78BE">
          <w:rPr>
            <w:lang w:val="en-US"/>
          </w:rPr>
          <w:t>Solactive</w:t>
        </w:r>
        <w:proofErr w:type="spellEnd"/>
        <w:r w:rsidR="009B78BE">
          <w:rPr>
            <w:lang w:val="en-US"/>
          </w:rPr>
          <w:t xml:space="preserve"> Asia Robotics &amp; Artificial Intelligence Index</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502278"/>
    <w:multiLevelType w:val="hybridMultilevel"/>
    <w:tmpl w:val="607CD216"/>
    <w:lvl w:ilvl="0" w:tplc="1292BA72">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32164A3"/>
    <w:multiLevelType w:val="hybridMultilevel"/>
    <w:tmpl w:val="62A4C5EA"/>
    <w:lvl w:ilvl="0" w:tplc="EA2644F2">
      <w:numFmt w:val="bullet"/>
      <w:lvlText w:val="-"/>
      <w:lvlJc w:val="left"/>
      <w:pPr>
        <w:ind w:left="720" w:hanging="360"/>
      </w:pPr>
      <w:rPr>
        <w:rFonts w:ascii="Flama Semicondensed Light" w:eastAsia="Times New Roman" w:hAnsi="Flama Semicondensed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7"/>
  </w:num>
  <w:num w:numId="4">
    <w:abstractNumId w:val="21"/>
  </w:num>
  <w:num w:numId="5">
    <w:abstractNumId w:val="16"/>
  </w:num>
  <w:num w:numId="6">
    <w:abstractNumId w:val="7"/>
  </w:num>
  <w:num w:numId="7">
    <w:abstractNumId w:val="20"/>
  </w:num>
  <w:num w:numId="8">
    <w:abstractNumId w:val="3"/>
  </w:num>
  <w:num w:numId="9">
    <w:abstractNumId w:val="12"/>
  </w:num>
  <w:num w:numId="10">
    <w:abstractNumId w:val="11"/>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2"/>
  </w:num>
  <w:num w:numId="18">
    <w:abstractNumId w:val="8"/>
  </w:num>
  <w:num w:numId="19">
    <w:abstractNumId w:val="18"/>
  </w:num>
  <w:num w:numId="20">
    <w:abstractNumId w:val="19"/>
  </w:num>
  <w:num w:numId="21">
    <w:abstractNumId w:val="0"/>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60C"/>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EB7"/>
    <w:rsid w:val="000D0FF1"/>
    <w:rsid w:val="000E3D03"/>
    <w:rsid w:val="000F3DF3"/>
    <w:rsid w:val="00110CA0"/>
    <w:rsid w:val="00113086"/>
    <w:rsid w:val="00123CB9"/>
    <w:rsid w:val="00124B71"/>
    <w:rsid w:val="00133435"/>
    <w:rsid w:val="00135E34"/>
    <w:rsid w:val="00185395"/>
    <w:rsid w:val="001913FD"/>
    <w:rsid w:val="00192032"/>
    <w:rsid w:val="0019287D"/>
    <w:rsid w:val="00196409"/>
    <w:rsid w:val="00196791"/>
    <w:rsid w:val="001A2056"/>
    <w:rsid w:val="001C7018"/>
    <w:rsid w:val="001D0ECC"/>
    <w:rsid w:val="001D451F"/>
    <w:rsid w:val="001D6895"/>
    <w:rsid w:val="001E7A70"/>
    <w:rsid w:val="001F1AAE"/>
    <w:rsid w:val="001F7F10"/>
    <w:rsid w:val="002127D7"/>
    <w:rsid w:val="00216B32"/>
    <w:rsid w:val="00226816"/>
    <w:rsid w:val="002370C6"/>
    <w:rsid w:val="00252BDE"/>
    <w:rsid w:val="00252DAF"/>
    <w:rsid w:val="0026500B"/>
    <w:rsid w:val="00265575"/>
    <w:rsid w:val="00265B34"/>
    <w:rsid w:val="002663E0"/>
    <w:rsid w:val="00277D7B"/>
    <w:rsid w:val="0028575D"/>
    <w:rsid w:val="00291586"/>
    <w:rsid w:val="0029232A"/>
    <w:rsid w:val="002A32BB"/>
    <w:rsid w:val="002C0C0A"/>
    <w:rsid w:val="002C3DF7"/>
    <w:rsid w:val="002C65A0"/>
    <w:rsid w:val="002E70FC"/>
    <w:rsid w:val="003012BC"/>
    <w:rsid w:val="0030404C"/>
    <w:rsid w:val="00316A3E"/>
    <w:rsid w:val="00334438"/>
    <w:rsid w:val="003405E8"/>
    <w:rsid w:val="00344407"/>
    <w:rsid w:val="0034475A"/>
    <w:rsid w:val="003461D2"/>
    <w:rsid w:val="0035397E"/>
    <w:rsid w:val="00366769"/>
    <w:rsid w:val="0037436A"/>
    <w:rsid w:val="00381C00"/>
    <w:rsid w:val="00383C13"/>
    <w:rsid w:val="003841D2"/>
    <w:rsid w:val="00393783"/>
    <w:rsid w:val="00395582"/>
    <w:rsid w:val="003B50BB"/>
    <w:rsid w:val="003C16C2"/>
    <w:rsid w:val="003C5B49"/>
    <w:rsid w:val="003D0F21"/>
    <w:rsid w:val="003D7DF5"/>
    <w:rsid w:val="003E3204"/>
    <w:rsid w:val="0040784E"/>
    <w:rsid w:val="00420C1C"/>
    <w:rsid w:val="0043684B"/>
    <w:rsid w:val="00447C88"/>
    <w:rsid w:val="00447DC5"/>
    <w:rsid w:val="004538B8"/>
    <w:rsid w:val="004566A5"/>
    <w:rsid w:val="00456B65"/>
    <w:rsid w:val="00461F41"/>
    <w:rsid w:val="00471895"/>
    <w:rsid w:val="00472919"/>
    <w:rsid w:val="00475079"/>
    <w:rsid w:val="00490CA4"/>
    <w:rsid w:val="004B4769"/>
    <w:rsid w:val="004B6674"/>
    <w:rsid w:val="004B6903"/>
    <w:rsid w:val="004C2B70"/>
    <w:rsid w:val="004C688A"/>
    <w:rsid w:val="004D16D5"/>
    <w:rsid w:val="004E28AA"/>
    <w:rsid w:val="00500D79"/>
    <w:rsid w:val="005055F5"/>
    <w:rsid w:val="00507DB2"/>
    <w:rsid w:val="00532F22"/>
    <w:rsid w:val="00534514"/>
    <w:rsid w:val="005457DD"/>
    <w:rsid w:val="0055233E"/>
    <w:rsid w:val="00572562"/>
    <w:rsid w:val="0057525D"/>
    <w:rsid w:val="005818C8"/>
    <w:rsid w:val="005844C1"/>
    <w:rsid w:val="00591607"/>
    <w:rsid w:val="00592EE3"/>
    <w:rsid w:val="005A0058"/>
    <w:rsid w:val="005A2BE7"/>
    <w:rsid w:val="005A6736"/>
    <w:rsid w:val="005B5236"/>
    <w:rsid w:val="005C08AA"/>
    <w:rsid w:val="005C210C"/>
    <w:rsid w:val="005C5410"/>
    <w:rsid w:val="005E2B50"/>
    <w:rsid w:val="005E61B4"/>
    <w:rsid w:val="006064F3"/>
    <w:rsid w:val="006073BB"/>
    <w:rsid w:val="00621EE1"/>
    <w:rsid w:val="00626C9C"/>
    <w:rsid w:val="0063017D"/>
    <w:rsid w:val="00631951"/>
    <w:rsid w:val="00632135"/>
    <w:rsid w:val="0063592D"/>
    <w:rsid w:val="00650433"/>
    <w:rsid w:val="00656E53"/>
    <w:rsid w:val="0065775A"/>
    <w:rsid w:val="0068418C"/>
    <w:rsid w:val="00687F0D"/>
    <w:rsid w:val="0069329B"/>
    <w:rsid w:val="00694010"/>
    <w:rsid w:val="006954CA"/>
    <w:rsid w:val="006A0793"/>
    <w:rsid w:val="006A08F1"/>
    <w:rsid w:val="006B0B1D"/>
    <w:rsid w:val="006C2A33"/>
    <w:rsid w:val="006C5EE2"/>
    <w:rsid w:val="006C7033"/>
    <w:rsid w:val="006D163F"/>
    <w:rsid w:val="006E0DEB"/>
    <w:rsid w:val="006F11E8"/>
    <w:rsid w:val="006F1D5D"/>
    <w:rsid w:val="006F54CB"/>
    <w:rsid w:val="00702715"/>
    <w:rsid w:val="0072157C"/>
    <w:rsid w:val="007357DE"/>
    <w:rsid w:val="00736C70"/>
    <w:rsid w:val="007372FA"/>
    <w:rsid w:val="00746268"/>
    <w:rsid w:val="00750A5D"/>
    <w:rsid w:val="00753112"/>
    <w:rsid w:val="00770E36"/>
    <w:rsid w:val="007822BB"/>
    <w:rsid w:val="0078490A"/>
    <w:rsid w:val="007913A0"/>
    <w:rsid w:val="007C263C"/>
    <w:rsid w:val="007C26BC"/>
    <w:rsid w:val="007D1364"/>
    <w:rsid w:val="007D2A93"/>
    <w:rsid w:val="007D457D"/>
    <w:rsid w:val="007D4AB3"/>
    <w:rsid w:val="007E035C"/>
    <w:rsid w:val="007E0ACA"/>
    <w:rsid w:val="00803EE8"/>
    <w:rsid w:val="00810B5C"/>
    <w:rsid w:val="00823F62"/>
    <w:rsid w:val="008345B7"/>
    <w:rsid w:val="00851638"/>
    <w:rsid w:val="00852511"/>
    <w:rsid w:val="00875EDB"/>
    <w:rsid w:val="00880689"/>
    <w:rsid w:val="0089032B"/>
    <w:rsid w:val="00895A4B"/>
    <w:rsid w:val="008A06B6"/>
    <w:rsid w:val="008A6AA1"/>
    <w:rsid w:val="008B3505"/>
    <w:rsid w:val="008C3106"/>
    <w:rsid w:val="008C573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A27F6"/>
    <w:rsid w:val="009A4F6D"/>
    <w:rsid w:val="009B45ED"/>
    <w:rsid w:val="009B78BE"/>
    <w:rsid w:val="009C5F0F"/>
    <w:rsid w:val="009C62E7"/>
    <w:rsid w:val="009C6F7C"/>
    <w:rsid w:val="009D2EF7"/>
    <w:rsid w:val="009F51A9"/>
    <w:rsid w:val="00A2430F"/>
    <w:rsid w:val="00A255BA"/>
    <w:rsid w:val="00A3779F"/>
    <w:rsid w:val="00A41317"/>
    <w:rsid w:val="00A413D8"/>
    <w:rsid w:val="00A65C78"/>
    <w:rsid w:val="00A65FE6"/>
    <w:rsid w:val="00A74BB3"/>
    <w:rsid w:val="00A94468"/>
    <w:rsid w:val="00AC0BF4"/>
    <w:rsid w:val="00AD1AED"/>
    <w:rsid w:val="00AF46AF"/>
    <w:rsid w:val="00B00AC9"/>
    <w:rsid w:val="00B0295D"/>
    <w:rsid w:val="00B04ABF"/>
    <w:rsid w:val="00B1629F"/>
    <w:rsid w:val="00B210BC"/>
    <w:rsid w:val="00B26AC5"/>
    <w:rsid w:val="00B302B4"/>
    <w:rsid w:val="00B42370"/>
    <w:rsid w:val="00B4681A"/>
    <w:rsid w:val="00B61371"/>
    <w:rsid w:val="00B915B6"/>
    <w:rsid w:val="00BA23D9"/>
    <w:rsid w:val="00BA3FA5"/>
    <w:rsid w:val="00BB1CFA"/>
    <w:rsid w:val="00BB7BCB"/>
    <w:rsid w:val="00BD3A22"/>
    <w:rsid w:val="00BD4042"/>
    <w:rsid w:val="00C0189C"/>
    <w:rsid w:val="00C03D31"/>
    <w:rsid w:val="00C04273"/>
    <w:rsid w:val="00C22CA0"/>
    <w:rsid w:val="00C24716"/>
    <w:rsid w:val="00C30238"/>
    <w:rsid w:val="00C4722A"/>
    <w:rsid w:val="00C65639"/>
    <w:rsid w:val="00C676D8"/>
    <w:rsid w:val="00C750BC"/>
    <w:rsid w:val="00C77505"/>
    <w:rsid w:val="00CA595E"/>
    <w:rsid w:val="00CB413D"/>
    <w:rsid w:val="00CC4A71"/>
    <w:rsid w:val="00CD41EB"/>
    <w:rsid w:val="00CD7B75"/>
    <w:rsid w:val="00CF29CC"/>
    <w:rsid w:val="00D06800"/>
    <w:rsid w:val="00D06D8B"/>
    <w:rsid w:val="00D30535"/>
    <w:rsid w:val="00D55031"/>
    <w:rsid w:val="00D620C6"/>
    <w:rsid w:val="00D72633"/>
    <w:rsid w:val="00D76406"/>
    <w:rsid w:val="00D90EC5"/>
    <w:rsid w:val="00D916A7"/>
    <w:rsid w:val="00D9404B"/>
    <w:rsid w:val="00D9688B"/>
    <w:rsid w:val="00DA2F85"/>
    <w:rsid w:val="00DA3CF4"/>
    <w:rsid w:val="00DB29BB"/>
    <w:rsid w:val="00DB7CE4"/>
    <w:rsid w:val="00DC4F24"/>
    <w:rsid w:val="00DD3C44"/>
    <w:rsid w:val="00DE21FE"/>
    <w:rsid w:val="00DE29BE"/>
    <w:rsid w:val="00DE7F6A"/>
    <w:rsid w:val="00DF00C8"/>
    <w:rsid w:val="00DF306F"/>
    <w:rsid w:val="00E06A59"/>
    <w:rsid w:val="00E072E6"/>
    <w:rsid w:val="00E20BEC"/>
    <w:rsid w:val="00E22C03"/>
    <w:rsid w:val="00E35FA1"/>
    <w:rsid w:val="00E43678"/>
    <w:rsid w:val="00E530BC"/>
    <w:rsid w:val="00E55AA7"/>
    <w:rsid w:val="00E738F4"/>
    <w:rsid w:val="00E75C53"/>
    <w:rsid w:val="00E85D18"/>
    <w:rsid w:val="00E9274E"/>
    <w:rsid w:val="00EA23FA"/>
    <w:rsid w:val="00EA4B8A"/>
    <w:rsid w:val="00EC2BCA"/>
    <w:rsid w:val="00ED0760"/>
    <w:rsid w:val="00ED50AC"/>
    <w:rsid w:val="00EE22E3"/>
    <w:rsid w:val="00F0488B"/>
    <w:rsid w:val="00F1145C"/>
    <w:rsid w:val="00F25F45"/>
    <w:rsid w:val="00F51148"/>
    <w:rsid w:val="00F67BDD"/>
    <w:rsid w:val="00F75FFF"/>
    <w:rsid w:val="00F77D37"/>
    <w:rsid w:val="00F8097C"/>
    <w:rsid w:val="00F863D9"/>
    <w:rsid w:val="00F948C6"/>
    <w:rsid w:val="00F964E4"/>
    <w:rsid w:val="00F97AFE"/>
    <w:rsid w:val="00FA75AF"/>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94283">
      <w:bodyDiv w:val="1"/>
      <w:marLeft w:val="0"/>
      <w:marRight w:val="0"/>
      <w:marTop w:val="0"/>
      <w:marBottom w:val="0"/>
      <w:divBdr>
        <w:top w:val="none" w:sz="0" w:space="0" w:color="auto"/>
        <w:left w:val="none" w:sz="0" w:space="0" w:color="auto"/>
        <w:bottom w:val="none" w:sz="0" w:space="0" w:color="auto"/>
        <w:right w:val="none" w:sz="0" w:space="0" w:color="auto"/>
      </w:divBdr>
    </w:div>
    <w:div w:id="1300693544">
      <w:bodyDiv w:val="1"/>
      <w:marLeft w:val="0"/>
      <w:marRight w:val="0"/>
      <w:marTop w:val="0"/>
      <w:marBottom w:val="0"/>
      <w:divBdr>
        <w:top w:val="none" w:sz="0" w:space="0" w:color="auto"/>
        <w:left w:val="none" w:sz="0" w:space="0" w:color="auto"/>
        <w:bottom w:val="none" w:sz="0" w:space="0" w:color="auto"/>
        <w:right w:val="none" w:sz="0" w:space="0" w:color="auto"/>
      </w:divBdr>
    </w:div>
    <w:div w:id="156240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E23212-723D-4156-B47F-7CB45F51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558</Words>
  <Characters>3185</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Asia Robotics &amp; Artificial Intelligence Index</vt:lpstr>
      <vt:lpstr>Market Consultation Solactive U.S. Dynamic Allocation Indices</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Asia Robotics &amp; Artificial Intelligence Index</dc:title>
  <dc:subject>Calculation Documents &amp; Methodologies</dc:subject>
  <dc:creator>Solactive AG</dc:creator>
  <cp:keywords/>
  <dc:description/>
  <cp:lastModifiedBy>Merfeld, Tobias</cp:lastModifiedBy>
  <cp:revision>12</cp:revision>
  <cp:lastPrinted>2018-12-10T16:54:00Z</cp:lastPrinted>
  <dcterms:created xsi:type="dcterms:W3CDTF">2019-04-24T07:55:00Z</dcterms:created>
  <dcterms:modified xsi:type="dcterms:W3CDTF">2019-04-24T08:55:00Z</dcterms:modified>
  <cp:contentStatus>Version 1.1</cp:contentStatus>
</cp:coreProperties>
</file>